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5769B0" w:rsidP="002838A3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E80636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69B0">
              <w:rPr>
                <w:b/>
              </w:rPr>
              <w:t>7</w:t>
            </w:r>
            <w:r w:rsidR="007C5BD4">
              <w:rPr>
                <w:b/>
              </w:rPr>
              <w:t>.03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5769B0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0660BD" w:rsidRPr="002838A3" w:rsidRDefault="000660BD" w:rsidP="00682E0F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769B0" w:rsidRPr="005769B0" w:rsidRDefault="005769B0" w:rsidP="005769B0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69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ПРИЛОЖЕНИЕ</w:t>
      </w:r>
    </w:p>
    <w:p w:rsidR="005769B0" w:rsidRPr="005769B0" w:rsidRDefault="005769B0" w:rsidP="005769B0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69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к решению схода граждан</w:t>
      </w:r>
    </w:p>
    <w:p w:rsidR="005769B0" w:rsidRPr="005769B0" w:rsidRDefault="005769B0" w:rsidP="005769B0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69B0">
        <w:rPr>
          <w:rFonts w:ascii="Times New Roman" w:hAnsi="Times New Roman" w:cs="Times New Roman"/>
          <w:sz w:val="20"/>
          <w:szCs w:val="20"/>
        </w:rPr>
        <w:t>Потюкановского сельсовета</w:t>
      </w:r>
    </w:p>
    <w:p w:rsidR="005769B0" w:rsidRDefault="005769B0" w:rsidP="005769B0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69B0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</w:p>
    <w:p w:rsidR="005769B0" w:rsidRPr="005769B0" w:rsidRDefault="005769B0" w:rsidP="005769B0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14.12.2016 № 4</w:t>
      </w:r>
    </w:p>
    <w:p w:rsidR="005769B0" w:rsidRPr="005769B0" w:rsidRDefault="005769B0" w:rsidP="005769B0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69B0">
        <w:rPr>
          <w:rFonts w:ascii="Times New Roman" w:hAnsi="Times New Roman" w:cs="Times New Roman"/>
          <w:b/>
          <w:sz w:val="20"/>
          <w:szCs w:val="20"/>
        </w:rPr>
        <w:t>Изменения и дополнения  в Устав Потюкановского сельсовета</w:t>
      </w:r>
    </w:p>
    <w:p w:rsidR="005769B0" w:rsidRPr="005769B0" w:rsidRDefault="005769B0" w:rsidP="005769B0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69B0">
        <w:rPr>
          <w:rFonts w:ascii="Times New Roman" w:hAnsi="Times New Roman" w:cs="Times New Roman"/>
          <w:b/>
          <w:sz w:val="20"/>
          <w:szCs w:val="20"/>
        </w:rPr>
        <w:t>Северного района Новосибирской области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769B0">
        <w:rPr>
          <w:rFonts w:ascii="Times New Roman" w:hAnsi="Times New Roman"/>
          <w:b/>
          <w:sz w:val="20"/>
          <w:szCs w:val="20"/>
        </w:rPr>
        <w:t>1.Статья 4 «Вопросы местного значения Потюкановского сельсовета»: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69B0">
        <w:rPr>
          <w:rFonts w:ascii="Times New Roman" w:hAnsi="Times New Roman" w:cs="Times New Roman"/>
          <w:sz w:val="20"/>
          <w:szCs w:val="20"/>
        </w:rPr>
        <w:t>1.1. пункт 36 изложить в следующей редакции: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69B0">
        <w:rPr>
          <w:rFonts w:ascii="Times New Roman" w:hAnsi="Times New Roman" w:cs="Times New Roman"/>
          <w:b/>
          <w:sz w:val="20"/>
          <w:szCs w:val="20"/>
        </w:rPr>
        <w:t>2. Статья 5 «Права органов местного самоуправления поселения на решение вопросов, не отнесенных к вопросам местного значения поселения»: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69B0">
        <w:rPr>
          <w:rFonts w:ascii="Times New Roman" w:hAnsi="Times New Roman" w:cs="Times New Roman"/>
          <w:sz w:val="20"/>
          <w:szCs w:val="20"/>
        </w:rPr>
        <w:t xml:space="preserve">2.1. дополнить статью пунктом 14 следующего содержания: «14) </w:t>
      </w:r>
      <w:r w:rsidRPr="005769B0">
        <w:rPr>
          <w:rFonts w:ascii="Times New Roman" w:hAnsi="Times New Roman" w:cs="Times New Roman"/>
          <w:color w:val="000000"/>
          <w:sz w:val="20"/>
          <w:szCs w:val="20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Федерации».</w:t>
      </w:r>
      <w:proofErr w:type="gramEnd"/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769B0">
        <w:rPr>
          <w:rFonts w:ascii="Times New Roman" w:hAnsi="Times New Roman"/>
          <w:b/>
          <w:sz w:val="20"/>
          <w:szCs w:val="20"/>
        </w:rPr>
        <w:t>3.</w:t>
      </w:r>
      <w:r w:rsidRPr="005769B0">
        <w:rPr>
          <w:rFonts w:ascii="Times New Roman" w:hAnsi="Times New Roman"/>
          <w:sz w:val="20"/>
          <w:szCs w:val="20"/>
        </w:rPr>
        <w:t xml:space="preserve"> </w:t>
      </w:r>
      <w:r w:rsidRPr="005769B0">
        <w:rPr>
          <w:rFonts w:ascii="Times New Roman" w:hAnsi="Times New Roman"/>
          <w:b/>
          <w:sz w:val="20"/>
          <w:szCs w:val="20"/>
        </w:rPr>
        <w:t>Статья</w:t>
      </w:r>
      <w:r w:rsidRPr="005769B0">
        <w:rPr>
          <w:rFonts w:ascii="Times New Roman" w:hAnsi="Times New Roman"/>
          <w:sz w:val="20"/>
          <w:szCs w:val="20"/>
        </w:rPr>
        <w:t xml:space="preserve"> </w:t>
      </w:r>
      <w:r w:rsidRPr="005769B0">
        <w:rPr>
          <w:rFonts w:ascii="Times New Roman" w:hAnsi="Times New Roman"/>
          <w:b/>
          <w:sz w:val="20"/>
          <w:szCs w:val="20"/>
        </w:rPr>
        <w:t xml:space="preserve"> 8 «Голосование по вопросам изменения границ поселения, преобразования поселения»: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769B0">
        <w:rPr>
          <w:rFonts w:ascii="Times New Roman" w:hAnsi="Times New Roman"/>
          <w:sz w:val="20"/>
          <w:szCs w:val="20"/>
        </w:rPr>
        <w:t>3.1. абзац 2 пункта 3 статьи дополнить словами следующего содержания: «Количество подписей, которые необходимо собрать в поддержку инициативы голосования по вопросам изменения границ, преобразования  Потюкановского сельсовета не может быть менее 25 подписей».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769B0">
        <w:rPr>
          <w:rFonts w:ascii="Times New Roman" w:hAnsi="Times New Roman"/>
          <w:b/>
          <w:sz w:val="20"/>
          <w:szCs w:val="20"/>
        </w:rPr>
        <w:t>4. Статья  27 «Местный бюджет»: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769B0">
        <w:rPr>
          <w:rFonts w:ascii="Times New Roman" w:hAnsi="Times New Roman"/>
          <w:sz w:val="20"/>
          <w:szCs w:val="20"/>
        </w:rPr>
        <w:t xml:space="preserve">4.1. В пункте 4 статьи слова «фактических затрат на их денежное содержание» заменить словами «расходов на оплату их труда» 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769B0">
        <w:rPr>
          <w:rFonts w:ascii="Times New Roman" w:hAnsi="Times New Roman"/>
          <w:b/>
          <w:sz w:val="20"/>
          <w:szCs w:val="20"/>
        </w:rPr>
        <w:t>5</w:t>
      </w:r>
      <w:r w:rsidRPr="005769B0">
        <w:rPr>
          <w:rFonts w:ascii="Times New Roman" w:hAnsi="Times New Roman"/>
          <w:sz w:val="20"/>
          <w:szCs w:val="20"/>
        </w:rPr>
        <w:t xml:space="preserve">. </w:t>
      </w:r>
      <w:r w:rsidRPr="005769B0">
        <w:rPr>
          <w:rFonts w:ascii="Times New Roman" w:hAnsi="Times New Roman"/>
          <w:b/>
          <w:sz w:val="20"/>
          <w:szCs w:val="20"/>
        </w:rPr>
        <w:t>Статья 35 «Ответственность главы Потюкановского сельсовета»:</w:t>
      </w:r>
    </w:p>
    <w:p w:rsid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5769B0">
        <w:rPr>
          <w:rFonts w:ascii="Times New Roman" w:hAnsi="Times New Roman"/>
          <w:sz w:val="20"/>
          <w:szCs w:val="20"/>
        </w:rPr>
        <w:t>5.1. подпункт 2 пункта 1 статьи изложить в следующей редакции: «</w:t>
      </w:r>
      <w:r w:rsidRPr="005769B0">
        <w:rPr>
          <w:rFonts w:ascii="Times New Roman" w:hAnsi="Times New Roman" w:cs="Times New Roman"/>
          <w:sz w:val="20"/>
          <w:szCs w:val="20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</w:t>
      </w:r>
      <w:proofErr w:type="gramEnd"/>
      <w:r w:rsidRPr="005769B0">
        <w:rPr>
          <w:rFonts w:ascii="Times New Roman" w:hAnsi="Times New Roman" w:cs="Times New Roman"/>
          <w:sz w:val="20"/>
          <w:szCs w:val="20"/>
        </w:rPr>
        <w:t xml:space="preserve">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769B0">
        <w:rPr>
          <w:rFonts w:ascii="Times New Roman" w:hAnsi="Times New Roman"/>
          <w:sz w:val="20"/>
          <w:szCs w:val="20"/>
        </w:rPr>
        <w:t>Глава Потюкановского сельсовета</w:t>
      </w:r>
    </w:p>
    <w:p w:rsidR="005769B0" w:rsidRPr="005769B0" w:rsidRDefault="005769B0" w:rsidP="005769B0">
      <w:pPr>
        <w:pStyle w:val="a6"/>
        <w:spacing w:line="2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769B0">
        <w:rPr>
          <w:rFonts w:ascii="Times New Roman" w:hAnsi="Times New Roman"/>
          <w:sz w:val="20"/>
          <w:szCs w:val="20"/>
        </w:rPr>
        <w:t xml:space="preserve">Северного района Новосибирской области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5769B0">
        <w:rPr>
          <w:rFonts w:ascii="Times New Roman" w:hAnsi="Times New Roman"/>
          <w:sz w:val="20"/>
          <w:szCs w:val="20"/>
        </w:rPr>
        <w:t xml:space="preserve">              А.В. Шушков</w:t>
      </w:r>
    </w:p>
    <w:p w:rsidR="00864A1E" w:rsidRPr="005769B0" w:rsidRDefault="00864A1E" w:rsidP="005769B0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219"/>
      </w:tblGrid>
      <w:tr w:rsidR="008921BB" w:rsidRPr="005769B0" w:rsidTr="000F1AD6">
        <w:trPr>
          <w:trHeight w:val="1234"/>
        </w:trPr>
        <w:tc>
          <w:tcPr>
            <w:tcW w:w="2554" w:type="dxa"/>
          </w:tcPr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5769B0" w:rsidRDefault="005F40C2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5769B0" w:rsidRDefault="005F40C2" w:rsidP="005769B0">
            <w:pPr>
              <w:tabs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219" w:type="dxa"/>
          </w:tcPr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5769B0" w:rsidRDefault="007A0493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69B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5769B0" w:rsidRDefault="008921BB" w:rsidP="005769B0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8DA" w:rsidRPr="005769B0" w:rsidRDefault="005478DA" w:rsidP="005769B0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478DA" w:rsidRPr="005769B0" w:rsidSect="00864A1E">
      <w:pgSz w:w="11906" w:h="16838" w:code="9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F1AD6"/>
    <w:rsid w:val="0010058A"/>
    <w:rsid w:val="0010526C"/>
    <w:rsid w:val="00126375"/>
    <w:rsid w:val="0014224C"/>
    <w:rsid w:val="00156F6C"/>
    <w:rsid w:val="00195A05"/>
    <w:rsid w:val="001C67CA"/>
    <w:rsid w:val="00235552"/>
    <w:rsid w:val="002838A3"/>
    <w:rsid w:val="0028410B"/>
    <w:rsid w:val="002F0468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B2FED"/>
    <w:rsid w:val="004B6AB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769B0"/>
    <w:rsid w:val="005B5C1D"/>
    <w:rsid w:val="005B6191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B74EE"/>
    <w:rsid w:val="006D08D4"/>
    <w:rsid w:val="006D2D51"/>
    <w:rsid w:val="006F205C"/>
    <w:rsid w:val="00704C99"/>
    <w:rsid w:val="00732B8B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915426"/>
    <w:rsid w:val="00916AF7"/>
    <w:rsid w:val="00980A2C"/>
    <w:rsid w:val="009B6E06"/>
    <w:rsid w:val="009B7108"/>
    <w:rsid w:val="009E1C00"/>
    <w:rsid w:val="00A1122D"/>
    <w:rsid w:val="00A2108D"/>
    <w:rsid w:val="00A30FA3"/>
    <w:rsid w:val="00A60665"/>
    <w:rsid w:val="00AA4643"/>
    <w:rsid w:val="00AA6F77"/>
    <w:rsid w:val="00AC7ECA"/>
    <w:rsid w:val="00B15C39"/>
    <w:rsid w:val="00B40C55"/>
    <w:rsid w:val="00B41AB4"/>
    <w:rsid w:val="00B54379"/>
    <w:rsid w:val="00B75034"/>
    <w:rsid w:val="00BA0E31"/>
    <w:rsid w:val="00BC62A7"/>
    <w:rsid w:val="00C05DD0"/>
    <w:rsid w:val="00C24BE9"/>
    <w:rsid w:val="00C53A0B"/>
    <w:rsid w:val="00CA2D24"/>
    <w:rsid w:val="00CC1052"/>
    <w:rsid w:val="00CC7B23"/>
    <w:rsid w:val="00D00664"/>
    <w:rsid w:val="00D01DAB"/>
    <w:rsid w:val="00D05A63"/>
    <w:rsid w:val="00D07ECD"/>
    <w:rsid w:val="00D148F3"/>
    <w:rsid w:val="00DC043E"/>
    <w:rsid w:val="00DD64C5"/>
    <w:rsid w:val="00E2706B"/>
    <w:rsid w:val="00E80636"/>
    <w:rsid w:val="00EC63C4"/>
    <w:rsid w:val="00ED1966"/>
    <w:rsid w:val="00F20211"/>
    <w:rsid w:val="00F36CFC"/>
    <w:rsid w:val="00FA783E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99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uiPriority w:val="99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2017-03-24T04:13:00Z</cp:lastPrinted>
  <dcterms:created xsi:type="dcterms:W3CDTF">2014-11-05T10:55:00Z</dcterms:created>
  <dcterms:modified xsi:type="dcterms:W3CDTF">2017-03-27T03:35:00Z</dcterms:modified>
</cp:coreProperties>
</file>