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F7B" w:rsidRDefault="00B93F7B" w:rsidP="00B93F7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Результаты исковой работы прокуратуры Северного района </w:t>
      </w:r>
    </w:p>
    <w:p w:rsidR="00B93F7B" w:rsidRDefault="00B93F7B" w:rsidP="00B93F7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 1 полугодие 2016 года</w:t>
      </w:r>
    </w:p>
    <w:p w:rsidR="00B93F7B" w:rsidRDefault="00B93F7B" w:rsidP="00B93F7B">
      <w:pPr>
        <w:spacing w:after="0" w:line="240" w:lineRule="auto"/>
        <w:ind w:left="4956"/>
        <w:rPr>
          <w:rFonts w:ascii="Times New Roman" w:hAnsi="Times New Roman" w:cs="Times New Roman"/>
          <w:sz w:val="24"/>
          <w:szCs w:val="24"/>
        </w:rPr>
      </w:pPr>
    </w:p>
    <w:p w:rsidR="00B93F7B" w:rsidRDefault="00B93F7B" w:rsidP="00B93F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1 полугодии 2016 года прокурором района в суд направлено 149 исков (139 исковых заявлений, 10 административных исковых заявлений).</w:t>
      </w:r>
    </w:p>
    <w:p w:rsidR="00B93F7B" w:rsidRDefault="00B93F7B" w:rsidP="00B93F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Судом в 2016 году рассмотрено 149 исков прокурора, все удовлетворены в полном объеме. </w:t>
      </w:r>
    </w:p>
    <w:p w:rsidR="00B93F7B" w:rsidRDefault="00B93F7B" w:rsidP="00B93F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интересах граждан и неопределенного круга лиц предъявлено:</w:t>
      </w:r>
    </w:p>
    <w:p w:rsidR="00B93F7B" w:rsidRDefault="00B93F7B" w:rsidP="00B93F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нарушении трудовых прав – предъявлено прокурором района и удовлетворено судом 129 исков, из них 129 об оплате труда (заявления о выдаче судебного приказа предъявлены в связи с невыплатой работникам организаций Северного района заработной платы).</w:t>
      </w:r>
    </w:p>
    <w:p w:rsidR="00B93F7B" w:rsidRDefault="00B93F7B" w:rsidP="00B93F7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нарушении пенсионных и иных социальных прав -9.</w:t>
      </w:r>
    </w:p>
    <w:p w:rsidR="00B93F7B" w:rsidRDefault="00B93F7B" w:rsidP="00B93F7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Так, в 09.03.2016 в суд направлено 9 административных исковых заявления о  понуждении органов местного самоуправления  </w:t>
      </w:r>
      <w:proofErr w:type="gramStart"/>
      <w:r>
        <w:rPr>
          <w:rFonts w:ascii="Times New Roman" w:hAnsi="Times New Roman"/>
          <w:sz w:val="28"/>
          <w:szCs w:val="28"/>
        </w:rPr>
        <w:t>выделить</w:t>
      </w:r>
      <w:proofErr w:type="gramEnd"/>
      <w:r>
        <w:rPr>
          <w:rFonts w:ascii="Times New Roman" w:hAnsi="Times New Roman"/>
          <w:sz w:val="28"/>
          <w:szCs w:val="28"/>
        </w:rPr>
        <w:t xml:space="preserve"> бесплатные места для размещения транспорта инвалидов. Административные иски 23.03.2016 рассмотрены, удовлетворены. </w:t>
      </w:r>
    </w:p>
    <w:p w:rsidR="00B93F7B" w:rsidRDefault="00B93F7B" w:rsidP="00B93F7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26.02.2016 в Куйбышевский районный суд направлено 4 иска  о понуждении  учреждений культуры района к организации профессиональной подготовки лиц, допущенных  к обращению с отходами 1-4 классов опасности. Все иски судом рассмотрены  в апреле 2016 года, требования прокурора удовлетворены.</w:t>
      </w:r>
    </w:p>
    <w:p w:rsidR="00B93F7B" w:rsidRDefault="00B93F7B" w:rsidP="00B93F7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20.04.2016 прокурором в суд направлено 5 исковых заявлений о понуждении граждан, отбывших уголовное наказание в местах лишения свободы пройти профилактический медицинский осмотр. В мае 2016 года иски судом рассмотрены, удовлетворены в полном объеме.</w:t>
      </w:r>
    </w:p>
    <w:p w:rsidR="00B93F7B" w:rsidRDefault="00B93F7B" w:rsidP="00B93F7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12.01.2016 в суд направлено исковое заявление о понуждении администрации Остяцкого сельсовета </w:t>
      </w:r>
      <w:proofErr w:type="gramStart"/>
      <w:r>
        <w:rPr>
          <w:rFonts w:ascii="Times New Roman" w:hAnsi="Times New Roman"/>
          <w:sz w:val="28"/>
          <w:szCs w:val="28"/>
        </w:rPr>
        <w:t>обратиться</w:t>
      </w:r>
      <w:proofErr w:type="gramEnd"/>
      <w:r>
        <w:rPr>
          <w:rFonts w:ascii="Times New Roman" w:hAnsi="Times New Roman"/>
          <w:sz w:val="28"/>
          <w:szCs w:val="28"/>
        </w:rPr>
        <w:t xml:space="preserve"> в уполномоченный орган для признания жилого помещения бесхозяйным. 17.03.2016 иск судом рассмотрен, удовлетворен в полном объеме.</w:t>
      </w:r>
    </w:p>
    <w:p w:rsidR="00B93F7B" w:rsidRDefault="00B93F7B" w:rsidP="00B93F7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28.03.2016 в Куйбышевский районный суд направлено административное исковое заявление о возложении на администрацию Бергульского сельсовета обязанности </w:t>
      </w:r>
      <w:proofErr w:type="gramStart"/>
      <w:r>
        <w:rPr>
          <w:rFonts w:ascii="Times New Roman" w:hAnsi="Times New Roman"/>
          <w:sz w:val="28"/>
          <w:szCs w:val="28"/>
        </w:rPr>
        <w:t>осуществить</w:t>
      </w:r>
      <w:proofErr w:type="gramEnd"/>
      <w:r>
        <w:rPr>
          <w:rFonts w:ascii="Times New Roman" w:hAnsi="Times New Roman"/>
          <w:sz w:val="28"/>
          <w:szCs w:val="28"/>
        </w:rPr>
        <w:t xml:space="preserve"> государственную регистрацию  права муниципальной собственности на земельные участки. Иск находится на рассмотрении. </w:t>
      </w:r>
    </w:p>
    <w:p w:rsidR="00B93F7B" w:rsidRDefault="00B93F7B" w:rsidP="00B93F7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Иски прокурора, по которым суд отказал в удовлетворении требований, отсутствуют.</w:t>
      </w:r>
    </w:p>
    <w:p w:rsidR="00B93F7B" w:rsidRDefault="00B93F7B" w:rsidP="00B93F7B">
      <w:pPr>
        <w:spacing w:after="0" w:line="240" w:lineRule="auto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 xml:space="preserve">Судебные постановления лицами, участвующими в деле, не обжаловались. </w:t>
      </w:r>
    </w:p>
    <w:p w:rsidR="00B93F7B" w:rsidRDefault="00B93F7B" w:rsidP="00B93F7B">
      <w:pPr>
        <w:spacing w:after="0" w:line="240" w:lineRule="auto"/>
        <w:ind w:left="4956"/>
      </w:pPr>
    </w:p>
    <w:p w:rsidR="00B93F7B" w:rsidRDefault="00B93F7B" w:rsidP="00B93F7B">
      <w:pPr>
        <w:spacing w:after="0" w:line="240" w:lineRule="auto"/>
        <w:ind w:left="4956"/>
      </w:pPr>
    </w:p>
    <w:p w:rsidR="00B93F7B" w:rsidRDefault="00B93F7B" w:rsidP="00B93F7B">
      <w:pPr>
        <w:spacing w:after="0" w:line="240" w:lineRule="auto"/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прокурора района</w:t>
      </w:r>
    </w:p>
    <w:p w:rsidR="00B93F7B" w:rsidRDefault="00B93F7B" w:rsidP="00B93F7B">
      <w:pPr>
        <w:spacing w:after="0" w:line="240" w:lineRule="auto"/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советник юстиции</w:t>
      </w:r>
    </w:p>
    <w:p w:rsidR="00B93F7B" w:rsidRDefault="00B93F7B" w:rsidP="00B93F7B">
      <w:pPr>
        <w:spacing w:after="0" w:line="240" w:lineRule="auto"/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Тишечко</w:t>
      </w:r>
      <w:proofErr w:type="spellEnd"/>
    </w:p>
    <w:p w:rsidR="00B93F7B" w:rsidRDefault="00B93F7B" w:rsidP="00B93F7B">
      <w:pPr>
        <w:spacing w:after="0" w:line="240" w:lineRule="auto"/>
        <w:ind w:left="4956"/>
      </w:pPr>
    </w:p>
    <w:p w:rsidR="00FE3A9E" w:rsidRDefault="00FE3A9E"/>
    <w:sectPr w:rsidR="00FE3A9E" w:rsidSect="00B93F7B">
      <w:pgSz w:w="11906" w:h="16838" w:code="9"/>
      <w:pgMar w:top="1134" w:right="73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B93F7B"/>
    <w:rsid w:val="008426FC"/>
    <w:rsid w:val="00897061"/>
    <w:rsid w:val="008F01F3"/>
    <w:rsid w:val="00B93F7B"/>
    <w:rsid w:val="00C67C96"/>
    <w:rsid w:val="00FE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F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4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2016-07-25T02:54:00Z</dcterms:created>
  <dcterms:modified xsi:type="dcterms:W3CDTF">2016-07-25T02:55:00Z</dcterms:modified>
</cp:coreProperties>
</file>