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03" w:rsidRDefault="00E71203" w:rsidP="00E71203">
      <w:pPr>
        <w:ind w:right="-284"/>
        <w:jc w:val="center"/>
        <w:rPr>
          <w:rFonts w:ascii="Times New Roman" w:hAnsi="Times New Roman" w:cs="Times New Roman"/>
          <w:b/>
          <w:sz w:val="28"/>
          <w:szCs w:val="28"/>
        </w:rPr>
      </w:pPr>
      <w:r>
        <w:rPr>
          <w:rFonts w:ascii="Times New Roman" w:hAnsi="Times New Roman" w:cs="Times New Roman"/>
          <w:b/>
          <w:sz w:val="28"/>
          <w:szCs w:val="28"/>
        </w:rPr>
        <w:t>ПРОКУРАТУРА РАЗЪЯСНЯЕТ…</w:t>
      </w:r>
    </w:p>
    <w:p w:rsidR="00E71203" w:rsidRDefault="00E71203" w:rsidP="00E71203">
      <w:pPr>
        <w:ind w:right="-284"/>
        <w:jc w:val="center"/>
        <w:rPr>
          <w:rFonts w:ascii="Times New Roman" w:hAnsi="Times New Roman" w:cs="Times New Roman"/>
          <w:b/>
          <w:sz w:val="28"/>
          <w:szCs w:val="28"/>
        </w:rPr>
      </w:pPr>
      <w:r>
        <w:rPr>
          <w:rFonts w:ascii="Times New Roman" w:hAnsi="Times New Roman" w:cs="Times New Roman"/>
          <w:b/>
          <w:sz w:val="28"/>
          <w:szCs w:val="28"/>
        </w:rPr>
        <w:t>Защита трудовых прав работников…</w:t>
      </w:r>
    </w:p>
    <w:p w:rsidR="00E71203" w:rsidRDefault="00E71203" w:rsidP="00E71203">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Федеральным законом от 03.07.2016 № 272-ФЗ внесены изменения в Трудовой Кодекс РФ, касающиеся защиты работников прав в связи с невыплатой заработной платы. </w:t>
      </w:r>
    </w:p>
    <w:p w:rsidR="00E71203" w:rsidRDefault="00E71203" w:rsidP="00E71203">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Статья 392 Трудового кодекса Российской Федерации дополнена новой частью, предусматривающей возможность обращения работника в суд для разрешения индивидуального трудового спора о невыплате или неполной выплате заработной платы и других выплат, причитающихся работнику,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увольнении</w:t>
      </w:r>
      <w:proofErr w:type="gramEnd"/>
      <w:r>
        <w:rPr>
          <w:rFonts w:ascii="Times New Roman" w:eastAsia="Times New Roman" w:hAnsi="Times New Roman" w:cs="Times New Roman"/>
          <w:color w:val="000000"/>
          <w:sz w:val="26"/>
          <w:szCs w:val="26"/>
        </w:rPr>
        <w:t>. Ранее, указанный срок составлял три месяца. </w:t>
      </w:r>
    </w:p>
    <w:p w:rsidR="00E71203" w:rsidRDefault="00E71203" w:rsidP="00E71203">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Изменилась также подсудность дел о восстановлении трудовых прав. Они будут рассматриваться также по месту жительства работника, ранее - по месту нахождения работодателя. </w:t>
      </w:r>
    </w:p>
    <w:p w:rsidR="00E71203" w:rsidRDefault="00E71203" w:rsidP="00E71203">
      <w:pPr>
        <w:shd w:val="clear" w:color="auto" w:fill="FFFFFF"/>
        <w:spacing w:after="0" w:line="240" w:lineRule="auto"/>
        <w:ind w:right="-284" w:firstLine="709"/>
        <w:jc w:val="both"/>
        <w:textAlignment w:val="baseline"/>
        <w:rPr>
          <w:rFonts w:ascii="Times New Roman" w:eastAsiaTheme="minorHAnsi" w:hAnsi="Times New Roman" w:cs="Times New Roman"/>
          <w:color w:val="000000"/>
          <w:sz w:val="26"/>
          <w:szCs w:val="26"/>
          <w:shd w:val="clear" w:color="auto" w:fill="FFFFFF"/>
          <w:lang w:eastAsia="en-US"/>
        </w:rPr>
      </w:pPr>
      <w:r>
        <w:rPr>
          <w:rFonts w:ascii="Times New Roman" w:hAnsi="Times New Roman" w:cs="Times New Roman"/>
          <w:color w:val="000000"/>
          <w:sz w:val="26"/>
          <w:szCs w:val="26"/>
          <w:shd w:val="clear" w:color="auto" w:fill="FFFFFF"/>
        </w:rPr>
        <w:t xml:space="preserve">Повышена ответственность работодателей за нарушения законодательства в части, касающейся оплаты труда»: усилена административная и материальная ответственность работодателей, кроме того устранены неясности в вопросе определения сроков выплаты зарплаты. </w:t>
      </w:r>
    </w:p>
    <w:p w:rsidR="00E71203" w:rsidRDefault="00E71203" w:rsidP="00E71203">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Pr>
          <w:rFonts w:ascii="Times New Roman" w:hAnsi="Times New Roman" w:cs="Times New Roman"/>
          <w:color w:val="000000"/>
          <w:sz w:val="26"/>
          <w:szCs w:val="26"/>
          <w:shd w:val="clear" w:color="auto" w:fill="FFFFFF"/>
        </w:rPr>
        <w:t xml:space="preserve">Так, внесены изменения в ст. 5.27 </w:t>
      </w:r>
      <w:proofErr w:type="spellStart"/>
      <w:r>
        <w:rPr>
          <w:rFonts w:ascii="Times New Roman" w:hAnsi="Times New Roman" w:cs="Times New Roman"/>
          <w:color w:val="000000"/>
          <w:sz w:val="26"/>
          <w:szCs w:val="26"/>
          <w:shd w:val="clear" w:color="auto" w:fill="FFFFFF"/>
        </w:rPr>
        <w:t>КоАП</w:t>
      </w:r>
      <w:proofErr w:type="spellEnd"/>
      <w:r>
        <w:rPr>
          <w:rFonts w:ascii="Times New Roman" w:hAnsi="Times New Roman" w:cs="Times New Roman"/>
          <w:color w:val="000000"/>
          <w:sz w:val="26"/>
          <w:szCs w:val="26"/>
          <w:shd w:val="clear" w:color="auto" w:fill="FFFFFF"/>
        </w:rPr>
        <w:t xml:space="preserve"> РФ,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w:t>
      </w:r>
      <w:proofErr w:type="spellStart"/>
      <w:r>
        <w:rPr>
          <w:rFonts w:ascii="Times New Roman" w:hAnsi="Times New Roman" w:cs="Times New Roman"/>
          <w:color w:val="000000"/>
          <w:sz w:val="26"/>
          <w:szCs w:val="26"/>
          <w:shd w:val="clear" w:color="auto" w:fill="FFFFFF"/>
        </w:rPr>
        <w:t>КоАП</w:t>
      </w:r>
      <w:proofErr w:type="spellEnd"/>
      <w:r>
        <w:rPr>
          <w:rFonts w:ascii="Times New Roman" w:hAnsi="Times New Roman" w:cs="Times New Roman"/>
          <w:color w:val="000000"/>
          <w:sz w:val="26"/>
          <w:szCs w:val="26"/>
          <w:shd w:val="clear" w:color="auto" w:fill="FFFFFF"/>
        </w:rPr>
        <w:t xml:space="preserve"> РФ (общие нарушения трудового законодательства) выделены в</w:t>
      </w:r>
      <w:proofErr w:type="gramEnd"/>
      <w:r>
        <w:rPr>
          <w:rFonts w:ascii="Times New Roman" w:hAnsi="Times New Roman" w:cs="Times New Roman"/>
          <w:color w:val="000000"/>
          <w:sz w:val="26"/>
          <w:szCs w:val="26"/>
          <w:shd w:val="clear" w:color="auto" w:fill="FFFFFF"/>
        </w:rPr>
        <w:t xml:space="preserve"> специальный состав </w:t>
      </w:r>
      <w:proofErr w:type="gramStart"/>
      <w:r>
        <w:rPr>
          <w:rFonts w:ascii="Times New Roman" w:hAnsi="Times New Roman" w:cs="Times New Roman"/>
          <w:color w:val="000000"/>
          <w:sz w:val="26"/>
          <w:szCs w:val="26"/>
          <w:shd w:val="clear" w:color="auto" w:fill="FFFFFF"/>
        </w:rPr>
        <w:t>ч</w:t>
      </w:r>
      <w:proofErr w:type="gramEnd"/>
      <w:r>
        <w:rPr>
          <w:rFonts w:ascii="Times New Roman" w:hAnsi="Times New Roman" w:cs="Times New Roman"/>
          <w:color w:val="000000"/>
          <w:sz w:val="26"/>
          <w:szCs w:val="26"/>
          <w:shd w:val="clear" w:color="auto" w:fill="FFFFFF"/>
        </w:rPr>
        <w:t xml:space="preserve">. 6 ст. 5. 27 </w:t>
      </w:r>
      <w:proofErr w:type="spellStart"/>
      <w:r>
        <w:rPr>
          <w:rFonts w:ascii="Times New Roman" w:hAnsi="Times New Roman" w:cs="Times New Roman"/>
          <w:color w:val="000000"/>
          <w:sz w:val="26"/>
          <w:szCs w:val="26"/>
          <w:shd w:val="clear" w:color="auto" w:fill="FFFFFF"/>
        </w:rPr>
        <w:t>КоАП</w:t>
      </w:r>
      <w:proofErr w:type="spellEnd"/>
      <w:r>
        <w:rPr>
          <w:rFonts w:ascii="Times New Roman" w:hAnsi="Times New Roman" w:cs="Times New Roman"/>
          <w:color w:val="000000"/>
          <w:sz w:val="26"/>
          <w:szCs w:val="26"/>
          <w:shd w:val="clear" w:color="auto" w:fill="FFFFFF"/>
        </w:rPr>
        <w:t xml:space="preserve"> РФ, при этом усилена ответственность для должностных лиц с 1-5 тыс. руб. до 10-20 тыс. руб. </w:t>
      </w:r>
    </w:p>
    <w:p w:rsidR="00E71203" w:rsidRDefault="00E71203" w:rsidP="00E71203">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Повторные нарушения в данной сфере теперь следует квалифицировать по ч.7 ст. 5.27 </w:t>
      </w:r>
      <w:proofErr w:type="spellStart"/>
      <w:r>
        <w:rPr>
          <w:rFonts w:ascii="Times New Roman" w:hAnsi="Times New Roman" w:cs="Times New Roman"/>
          <w:color w:val="000000"/>
          <w:sz w:val="26"/>
          <w:szCs w:val="26"/>
          <w:shd w:val="clear" w:color="auto" w:fill="FFFFFF"/>
        </w:rPr>
        <w:t>КоАП</w:t>
      </w:r>
      <w:proofErr w:type="spellEnd"/>
      <w:r>
        <w:rPr>
          <w:rFonts w:ascii="Times New Roman" w:hAnsi="Times New Roman" w:cs="Times New Roman"/>
          <w:color w:val="000000"/>
          <w:sz w:val="26"/>
          <w:szCs w:val="26"/>
          <w:shd w:val="clear" w:color="auto" w:fill="FFFFFF"/>
        </w:rPr>
        <w:t xml:space="preserve"> РФ, 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с 50-70 </w:t>
      </w:r>
      <w:proofErr w:type="gramStart"/>
      <w:r>
        <w:rPr>
          <w:rFonts w:ascii="Times New Roman" w:hAnsi="Times New Roman" w:cs="Times New Roman"/>
          <w:color w:val="000000"/>
          <w:sz w:val="26"/>
          <w:szCs w:val="26"/>
          <w:shd w:val="clear" w:color="auto" w:fill="FFFFFF"/>
        </w:rPr>
        <w:t>до</w:t>
      </w:r>
      <w:proofErr w:type="gramEnd"/>
      <w:r>
        <w:rPr>
          <w:rFonts w:ascii="Times New Roman" w:hAnsi="Times New Roman" w:cs="Times New Roman"/>
          <w:color w:val="000000"/>
          <w:sz w:val="26"/>
          <w:szCs w:val="26"/>
          <w:shd w:val="clear" w:color="auto" w:fill="FFFFFF"/>
        </w:rPr>
        <w:t xml:space="preserve"> 50-100 тыс. руб. </w:t>
      </w:r>
    </w:p>
    <w:p w:rsidR="00E71203" w:rsidRDefault="00E71203" w:rsidP="00E71203">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Кроме того, в Трудовом кодексе РФ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w:t>
      </w:r>
    </w:p>
    <w:p w:rsidR="00E71203" w:rsidRDefault="00E71203" w:rsidP="00E71203">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rPr>
      </w:pPr>
      <w:r>
        <w:rPr>
          <w:rFonts w:ascii="Times New Roman" w:hAnsi="Times New Roman" w:cs="Times New Roman"/>
          <w:color w:val="000000"/>
          <w:sz w:val="26"/>
          <w:szCs w:val="26"/>
          <w:shd w:val="clear" w:color="auto" w:fill="FFFFFF"/>
        </w:rPr>
        <w:t xml:space="preserve">Другим важным изменением является уточнение формулировки </w:t>
      </w:r>
      <w:proofErr w:type="gramStart"/>
      <w:r>
        <w:rPr>
          <w:rFonts w:ascii="Times New Roman" w:hAnsi="Times New Roman" w:cs="Times New Roman"/>
          <w:color w:val="000000"/>
          <w:sz w:val="26"/>
          <w:szCs w:val="26"/>
          <w:shd w:val="clear" w:color="auto" w:fill="FFFFFF"/>
        </w:rPr>
        <w:t>ч</w:t>
      </w:r>
      <w:proofErr w:type="gramEnd"/>
      <w:r>
        <w:rPr>
          <w:rFonts w:ascii="Times New Roman" w:hAnsi="Times New Roman" w:cs="Times New Roman"/>
          <w:color w:val="000000"/>
          <w:sz w:val="26"/>
          <w:szCs w:val="26"/>
          <w:shd w:val="clear" w:color="auto" w:fill="FFFFFF"/>
        </w:rPr>
        <w:t>. 6 ст. 136 Трудового кодекса РФ, в соответствии с которой заработная плата должна выплачиваться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E71203" w:rsidRDefault="00E71203" w:rsidP="00E71203">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Изменения вступят в силу с 03.10.2016.</w:t>
      </w:r>
    </w:p>
    <w:p w:rsidR="00E71203" w:rsidRDefault="00E71203" w:rsidP="00E71203">
      <w:pPr>
        <w:spacing w:after="0" w:line="240" w:lineRule="auto"/>
        <w:ind w:left="4956" w:right="-284"/>
        <w:rPr>
          <w:rFonts w:ascii="Times New Roman" w:eastAsiaTheme="minorHAnsi" w:hAnsi="Times New Roman" w:cs="Times New Roman"/>
          <w:sz w:val="24"/>
          <w:szCs w:val="24"/>
          <w:lang w:eastAsia="en-US"/>
        </w:rPr>
      </w:pPr>
    </w:p>
    <w:p w:rsidR="00E71203" w:rsidRDefault="00E71203" w:rsidP="00E71203">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заместитель прокурора района</w:t>
      </w:r>
    </w:p>
    <w:p w:rsidR="00E71203" w:rsidRDefault="00E71203" w:rsidP="00E71203">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советник юстиции</w:t>
      </w:r>
    </w:p>
    <w:p w:rsidR="00E71203" w:rsidRDefault="00E71203" w:rsidP="00E71203">
      <w:pPr>
        <w:spacing w:after="0" w:line="240" w:lineRule="auto"/>
        <w:ind w:left="4956" w:right="-284"/>
        <w:rPr>
          <w:rFonts w:ascii="Times New Roman" w:hAnsi="Times New Roman" w:cs="Times New Roman"/>
          <w:b/>
          <w:sz w:val="32"/>
          <w:szCs w:val="32"/>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r>
        <w:rPr>
          <w:rFonts w:ascii="Times New Roman" w:hAnsi="Times New Roman" w:cs="Times New Roman"/>
          <w:sz w:val="24"/>
          <w:szCs w:val="24"/>
        </w:rPr>
        <w:t xml:space="preserve"> </w:t>
      </w:r>
    </w:p>
    <w:p w:rsidR="00E71203" w:rsidRDefault="00E71203" w:rsidP="00E71203">
      <w:pPr>
        <w:ind w:right="-284"/>
        <w:jc w:val="center"/>
        <w:rPr>
          <w:rFonts w:ascii="Times New Roman" w:hAnsi="Times New Roman" w:cs="Times New Roman"/>
          <w:b/>
          <w:sz w:val="32"/>
          <w:szCs w:val="32"/>
        </w:rPr>
      </w:pPr>
      <w:r>
        <w:rPr>
          <w:rFonts w:ascii="Times New Roman" w:hAnsi="Times New Roman" w:cs="Times New Roman"/>
          <w:b/>
          <w:sz w:val="32"/>
          <w:szCs w:val="32"/>
        </w:rPr>
        <w:lastRenderedPageBreak/>
        <w:t>ПРОКУРАТУРА РАЗЪЯСНЯЕТ…</w:t>
      </w:r>
    </w:p>
    <w:p w:rsidR="00E71203" w:rsidRDefault="00E71203" w:rsidP="00E71203">
      <w:pPr>
        <w:shd w:val="clear" w:color="auto" w:fill="FFFFFF"/>
        <w:spacing w:after="72" w:line="288" w:lineRule="atLeast"/>
        <w:jc w:val="center"/>
        <w:textAlignment w:val="baseline"/>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t>О новых заболеваниях, являющихся причиной инвалидности</w:t>
      </w:r>
    </w:p>
    <w:p w:rsidR="00E71203" w:rsidRDefault="00E71203" w:rsidP="00E71203">
      <w:pPr>
        <w:spacing w:after="0" w:line="240" w:lineRule="auto"/>
        <w:ind w:right="-284"/>
        <w:jc w:val="both"/>
        <w:rPr>
          <w:rFonts w:ascii="Times New Roman" w:eastAsiaTheme="minorHAnsi" w:hAnsi="Times New Roman" w:cs="Times New Roman"/>
          <w:sz w:val="24"/>
          <w:szCs w:val="24"/>
          <w:lang w:eastAsia="en-US"/>
        </w:rPr>
      </w:pPr>
    </w:p>
    <w:p w:rsidR="00E71203" w:rsidRDefault="00E71203" w:rsidP="00E71203">
      <w:pPr>
        <w:spacing w:after="0" w:line="240" w:lineRule="auto"/>
        <w:ind w:right="-284" w:firstLine="708"/>
        <w:jc w:val="both"/>
        <w:rPr>
          <w:rFonts w:ascii="Times New Roman" w:hAnsi="Times New Roman" w:cs="Times New Roman"/>
          <w:color w:val="000000"/>
          <w:sz w:val="26"/>
          <w:szCs w:val="26"/>
          <w:shd w:val="clear" w:color="auto" w:fill="FFFFFF"/>
        </w:rPr>
      </w:pPr>
      <w:bookmarkStart w:id="0" w:name="_GoBack"/>
      <w:bookmarkEnd w:id="0"/>
      <w:r>
        <w:rPr>
          <w:rFonts w:ascii="Times New Roman" w:hAnsi="Times New Roman" w:cs="Times New Roman"/>
          <w:color w:val="000000"/>
          <w:sz w:val="26"/>
          <w:szCs w:val="26"/>
          <w:shd w:val="clear" w:color="auto" w:fill="FFFFFF"/>
        </w:rPr>
        <w:t xml:space="preserve">Постановлением Правительства РФ от 10.08.2016 2016 г. N 772 в постановление Правительства Российской Федерации от 20.02.2006 № 95 «О порядке и условиях признания лица инвалидом» внесены изменения, которые добавляют новые заболевания, являющиеся причиной инвалидности. </w:t>
      </w:r>
    </w:p>
    <w:p w:rsidR="00E71203" w:rsidRDefault="00E71203" w:rsidP="00E71203">
      <w:pPr>
        <w:spacing w:after="0" w:line="240" w:lineRule="auto"/>
        <w:ind w:right="-284" w:firstLine="708"/>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К числу новых заболеваний отнесены – заболевание, связанное с аварией на производственном объединении "Маяк"; заболевание (ранение, контузия, увечье), которое получено лицом, обслуживавшим действующие воинские части Вооруженных Сил СССР и Вооруженных Сил РФ, находившиеся на территориях других госуда</w:t>
      </w:r>
      <w:proofErr w:type="gramStart"/>
      <w:r>
        <w:rPr>
          <w:rFonts w:ascii="Times New Roman" w:hAnsi="Times New Roman" w:cs="Times New Roman"/>
          <w:color w:val="000000"/>
          <w:sz w:val="26"/>
          <w:szCs w:val="26"/>
          <w:shd w:val="clear" w:color="auto" w:fill="FFFFFF"/>
        </w:rPr>
        <w:t>рств в п</w:t>
      </w:r>
      <w:proofErr w:type="gramEnd"/>
      <w:r>
        <w:rPr>
          <w:rFonts w:ascii="Times New Roman" w:hAnsi="Times New Roman" w:cs="Times New Roman"/>
          <w:color w:val="000000"/>
          <w:sz w:val="26"/>
          <w:szCs w:val="26"/>
          <w:shd w:val="clear" w:color="auto" w:fill="FFFFFF"/>
        </w:rPr>
        <w:t xml:space="preserve">ериод ведения в этих государствах боевых действий. </w:t>
      </w:r>
    </w:p>
    <w:p w:rsidR="00E71203" w:rsidRDefault="00E71203" w:rsidP="00E71203">
      <w:pPr>
        <w:spacing w:after="0" w:line="240" w:lineRule="auto"/>
        <w:ind w:right="-284" w:firstLine="708"/>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Дело медико-социальной экспертизы гражданина формируется из акта медико-социальной экспертизы гражданина, протокола проведения медико-социальной экспертизы гражданина, индивидуальной программы реабилитации или </w:t>
      </w:r>
      <w:proofErr w:type="spellStart"/>
      <w:r>
        <w:rPr>
          <w:rFonts w:ascii="Times New Roman" w:hAnsi="Times New Roman" w:cs="Times New Roman"/>
          <w:color w:val="000000"/>
          <w:sz w:val="26"/>
          <w:szCs w:val="26"/>
          <w:shd w:val="clear" w:color="auto" w:fill="FFFFFF"/>
        </w:rPr>
        <w:t>абилитации</w:t>
      </w:r>
      <w:proofErr w:type="spellEnd"/>
      <w:r>
        <w:rPr>
          <w:rFonts w:ascii="Times New Roman" w:hAnsi="Times New Roman" w:cs="Times New Roman"/>
          <w:color w:val="000000"/>
          <w:sz w:val="26"/>
          <w:szCs w:val="26"/>
          <w:shd w:val="clear" w:color="auto" w:fill="FFFFFF"/>
        </w:rPr>
        <w:t xml:space="preserve"> гражданина. </w:t>
      </w:r>
    </w:p>
    <w:p w:rsidR="00E71203" w:rsidRDefault="00E71203" w:rsidP="00E71203">
      <w:pPr>
        <w:spacing w:after="0" w:line="240" w:lineRule="auto"/>
        <w:ind w:right="-284" w:firstLine="708"/>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Кроме этого теперь не только гражданин и его законный представитель, а также уполномоченный представитель имеет право на ознакомление с актом медико-социальной экспертизы гражданина и протоколом проведения такой экспертизы. </w:t>
      </w:r>
    </w:p>
    <w:p w:rsidR="00E71203" w:rsidRDefault="00E71203" w:rsidP="00E71203">
      <w:pPr>
        <w:spacing w:after="0" w:line="240" w:lineRule="auto"/>
        <w:ind w:right="-284" w:firstLine="708"/>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 случае отказа гражданина (его законного или уполномоченного представителя)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 о чем делается соответствующая отметка в протоколе проведения медико-социальной экспертизы гражданина в федеральном государственном учреждении медико-социальной экспертизы.</w:t>
      </w:r>
      <w:r>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Настоящие изменения вступили в силу 27 августа т.г.</w:t>
      </w:r>
    </w:p>
    <w:p w:rsidR="00E71203" w:rsidRDefault="00E71203" w:rsidP="00E71203">
      <w:pPr>
        <w:spacing w:after="0" w:line="240" w:lineRule="auto"/>
        <w:ind w:right="-284"/>
        <w:jc w:val="both"/>
        <w:rPr>
          <w:rFonts w:ascii="Times New Roman" w:hAnsi="Times New Roman" w:cs="Times New Roman"/>
          <w:sz w:val="26"/>
          <w:szCs w:val="26"/>
        </w:rPr>
      </w:pPr>
    </w:p>
    <w:p w:rsidR="00E71203" w:rsidRDefault="00E71203" w:rsidP="00E71203">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заместитель прокурора района</w:t>
      </w:r>
    </w:p>
    <w:p w:rsidR="00E71203" w:rsidRDefault="00E71203" w:rsidP="00E71203">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советник юстиции</w:t>
      </w:r>
    </w:p>
    <w:p w:rsidR="00E71203" w:rsidRDefault="00E71203" w:rsidP="00E71203">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p>
    <w:p w:rsidR="00E71203" w:rsidRDefault="00E71203" w:rsidP="00E71203">
      <w:pPr>
        <w:spacing w:after="0" w:line="240" w:lineRule="auto"/>
        <w:ind w:right="-284"/>
        <w:jc w:val="both"/>
      </w:pPr>
    </w:p>
    <w:p w:rsidR="00AC29C9" w:rsidRPr="00F5613E" w:rsidRDefault="00AC29C9" w:rsidP="00F5613E">
      <w:pPr>
        <w:rPr>
          <w:szCs w:val="28"/>
        </w:rPr>
      </w:pPr>
    </w:p>
    <w:sectPr w:rsidR="00AC29C9" w:rsidRPr="00F5613E" w:rsidSect="00B968A1">
      <w:pgSz w:w="11906" w:h="16838"/>
      <w:pgMar w:top="1134" w:right="567" w:bottom="1134"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62C17"/>
    <w:multiLevelType w:val="hybridMultilevel"/>
    <w:tmpl w:val="D71623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A36FE4"/>
    <w:multiLevelType w:val="hybridMultilevel"/>
    <w:tmpl w:val="5240DF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036"/>
    <w:rsid w:val="00022A7F"/>
    <w:rsid w:val="00046C2D"/>
    <w:rsid w:val="00051319"/>
    <w:rsid w:val="000517C1"/>
    <w:rsid w:val="000751A7"/>
    <w:rsid w:val="0008760A"/>
    <w:rsid w:val="000971AC"/>
    <w:rsid w:val="000A4782"/>
    <w:rsid w:val="000B7977"/>
    <w:rsid w:val="000C0BF4"/>
    <w:rsid w:val="000E2814"/>
    <w:rsid w:val="0013586A"/>
    <w:rsid w:val="001466EF"/>
    <w:rsid w:val="00147444"/>
    <w:rsid w:val="001701B2"/>
    <w:rsid w:val="00174B91"/>
    <w:rsid w:val="00191958"/>
    <w:rsid w:val="001B146F"/>
    <w:rsid w:val="001B6BD6"/>
    <w:rsid w:val="001B784F"/>
    <w:rsid w:val="001C57A7"/>
    <w:rsid w:val="00216D79"/>
    <w:rsid w:val="0026427B"/>
    <w:rsid w:val="00272E49"/>
    <w:rsid w:val="002765AB"/>
    <w:rsid w:val="00291CF4"/>
    <w:rsid w:val="002A49EE"/>
    <w:rsid w:val="002B73B4"/>
    <w:rsid w:val="002C4C1D"/>
    <w:rsid w:val="002D353E"/>
    <w:rsid w:val="002D61EF"/>
    <w:rsid w:val="0034304E"/>
    <w:rsid w:val="003A26D8"/>
    <w:rsid w:val="003B43A8"/>
    <w:rsid w:val="003C02C2"/>
    <w:rsid w:val="003E4DEB"/>
    <w:rsid w:val="00444B28"/>
    <w:rsid w:val="00497CB9"/>
    <w:rsid w:val="004D2D03"/>
    <w:rsid w:val="004F1BED"/>
    <w:rsid w:val="00515620"/>
    <w:rsid w:val="00527441"/>
    <w:rsid w:val="0053466D"/>
    <w:rsid w:val="00591871"/>
    <w:rsid w:val="005A3052"/>
    <w:rsid w:val="005D628C"/>
    <w:rsid w:val="005E22A2"/>
    <w:rsid w:val="005F411E"/>
    <w:rsid w:val="00645805"/>
    <w:rsid w:val="006A7313"/>
    <w:rsid w:val="006A76AF"/>
    <w:rsid w:val="006B0236"/>
    <w:rsid w:val="006D3809"/>
    <w:rsid w:val="006E5AF8"/>
    <w:rsid w:val="006F1656"/>
    <w:rsid w:val="006F357D"/>
    <w:rsid w:val="007057FB"/>
    <w:rsid w:val="007270D0"/>
    <w:rsid w:val="00735C05"/>
    <w:rsid w:val="00744939"/>
    <w:rsid w:val="00744DBF"/>
    <w:rsid w:val="007519FC"/>
    <w:rsid w:val="00753698"/>
    <w:rsid w:val="00777A3F"/>
    <w:rsid w:val="007A4630"/>
    <w:rsid w:val="007B6832"/>
    <w:rsid w:val="007B7558"/>
    <w:rsid w:val="007D7294"/>
    <w:rsid w:val="007E3737"/>
    <w:rsid w:val="007F73D4"/>
    <w:rsid w:val="00812389"/>
    <w:rsid w:val="008213C0"/>
    <w:rsid w:val="0084414C"/>
    <w:rsid w:val="00857E0D"/>
    <w:rsid w:val="00860751"/>
    <w:rsid w:val="008B0CA5"/>
    <w:rsid w:val="008B5887"/>
    <w:rsid w:val="008E674E"/>
    <w:rsid w:val="00904AC3"/>
    <w:rsid w:val="00912B51"/>
    <w:rsid w:val="009143E8"/>
    <w:rsid w:val="009217D7"/>
    <w:rsid w:val="00936BA4"/>
    <w:rsid w:val="00940C76"/>
    <w:rsid w:val="00940DDF"/>
    <w:rsid w:val="00960198"/>
    <w:rsid w:val="00961347"/>
    <w:rsid w:val="00963BDC"/>
    <w:rsid w:val="0098703C"/>
    <w:rsid w:val="00995A4A"/>
    <w:rsid w:val="00A36889"/>
    <w:rsid w:val="00A44E5B"/>
    <w:rsid w:val="00A45DFD"/>
    <w:rsid w:val="00A804A5"/>
    <w:rsid w:val="00A85252"/>
    <w:rsid w:val="00AA32BC"/>
    <w:rsid w:val="00AC29C9"/>
    <w:rsid w:val="00AE4E0F"/>
    <w:rsid w:val="00B13204"/>
    <w:rsid w:val="00B1665B"/>
    <w:rsid w:val="00B46036"/>
    <w:rsid w:val="00B836D3"/>
    <w:rsid w:val="00B86258"/>
    <w:rsid w:val="00B9644E"/>
    <w:rsid w:val="00B968A1"/>
    <w:rsid w:val="00BA4BD4"/>
    <w:rsid w:val="00BB430C"/>
    <w:rsid w:val="00BC050F"/>
    <w:rsid w:val="00BC3274"/>
    <w:rsid w:val="00BC4D91"/>
    <w:rsid w:val="00BF1DB4"/>
    <w:rsid w:val="00BF2BC4"/>
    <w:rsid w:val="00C133A8"/>
    <w:rsid w:val="00C226BC"/>
    <w:rsid w:val="00C23395"/>
    <w:rsid w:val="00C26260"/>
    <w:rsid w:val="00C352FB"/>
    <w:rsid w:val="00C74867"/>
    <w:rsid w:val="00C81D9D"/>
    <w:rsid w:val="00C8682C"/>
    <w:rsid w:val="00CB25C0"/>
    <w:rsid w:val="00CD0769"/>
    <w:rsid w:val="00CF2AEA"/>
    <w:rsid w:val="00CF7474"/>
    <w:rsid w:val="00D0480F"/>
    <w:rsid w:val="00D54A01"/>
    <w:rsid w:val="00D72E90"/>
    <w:rsid w:val="00D93D48"/>
    <w:rsid w:val="00DA756E"/>
    <w:rsid w:val="00DB0276"/>
    <w:rsid w:val="00DB1C1F"/>
    <w:rsid w:val="00DC32DF"/>
    <w:rsid w:val="00DD3DEF"/>
    <w:rsid w:val="00DD6DAE"/>
    <w:rsid w:val="00E456FA"/>
    <w:rsid w:val="00E64B46"/>
    <w:rsid w:val="00E664A8"/>
    <w:rsid w:val="00E71203"/>
    <w:rsid w:val="00E761AD"/>
    <w:rsid w:val="00E82B9A"/>
    <w:rsid w:val="00E92C42"/>
    <w:rsid w:val="00E92E30"/>
    <w:rsid w:val="00EA3D04"/>
    <w:rsid w:val="00EA7AD6"/>
    <w:rsid w:val="00EA7D3D"/>
    <w:rsid w:val="00EC0406"/>
    <w:rsid w:val="00EF5FE7"/>
    <w:rsid w:val="00F007D1"/>
    <w:rsid w:val="00F13C1B"/>
    <w:rsid w:val="00F15594"/>
    <w:rsid w:val="00F32A4B"/>
    <w:rsid w:val="00F43BE7"/>
    <w:rsid w:val="00F5613E"/>
    <w:rsid w:val="00F57E82"/>
    <w:rsid w:val="00F76118"/>
    <w:rsid w:val="00F83982"/>
    <w:rsid w:val="00F97FB9"/>
    <w:rsid w:val="00FA017C"/>
    <w:rsid w:val="00FE0013"/>
    <w:rsid w:val="00FE010C"/>
    <w:rsid w:val="00FE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F4"/>
  </w:style>
  <w:style w:type="paragraph" w:styleId="7">
    <w:name w:val="heading 7"/>
    <w:basedOn w:val="a"/>
    <w:next w:val="a"/>
    <w:link w:val="70"/>
    <w:uiPriority w:val="9"/>
    <w:semiHidden/>
    <w:unhideWhenUsed/>
    <w:qFormat/>
    <w:rsid w:val="00FA01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777A3F"/>
    <w:pPr>
      <w:keepNext/>
      <w:spacing w:after="0" w:line="240" w:lineRule="auto"/>
      <w:ind w:firstLine="709"/>
      <w:jc w:val="right"/>
      <w:outlineLvl w:val="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46036"/>
    <w:rPr>
      <w:color w:val="0000FF"/>
      <w:u w:val="single"/>
    </w:rPr>
  </w:style>
  <w:style w:type="character" w:customStyle="1" w:styleId="a4">
    <w:name w:val="Без интервала Знак"/>
    <w:aliases w:val="с интервалом Знак,Без интервала1 Знак,No Spacing1 Знак,No Spacing Знак"/>
    <w:basedOn w:val="a0"/>
    <w:link w:val="a5"/>
    <w:uiPriority w:val="1"/>
    <w:locked/>
    <w:rsid w:val="00B46036"/>
  </w:style>
  <w:style w:type="paragraph" w:styleId="a5">
    <w:name w:val="No Spacing"/>
    <w:aliases w:val="с интервалом,Без интервала1,No Spacing1,No Spacing"/>
    <w:link w:val="a4"/>
    <w:uiPriority w:val="1"/>
    <w:qFormat/>
    <w:rsid w:val="00B46036"/>
    <w:pPr>
      <w:spacing w:after="0" w:line="240" w:lineRule="auto"/>
    </w:pPr>
  </w:style>
  <w:style w:type="paragraph" w:styleId="a6">
    <w:name w:val="Normal (Web)"/>
    <w:basedOn w:val="a"/>
    <w:uiPriority w:val="99"/>
    <w:semiHidden/>
    <w:unhideWhenUsed/>
    <w:rsid w:val="00272E4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272E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72E49"/>
  </w:style>
  <w:style w:type="paragraph" w:styleId="a9">
    <w:name w:val="List Paragraph"/>
    <w:basedOn w:val="a"/>
    <w:uiPriority w:val="34"/>
    <w:qFormat/>
    <w:rsid w:val="00272E49"/>
    <w:pPr>
      <w:ind w:left="720"/>
      <w:contextualSpacing/>
    </w:pPr>
  </w:style>
  <w:style w:type="table" w:styleId="aa">
    <w:name w:val="Table Grid"/>
    <w:basedOn w:val="a1"/>
    <w:uiPriority w:val="59"/>
    <w:rsid w:val="00F13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rsid w:val="00CB2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ntface-1">
    <w:name w:val="ms-rtethemefontface-1"/>
    <w:basedOn w:val="a0"/>
    <w:rsid w:val="00D93D48"/>
  </w:style>
  <w:style w:type="character" w:customStyle="1" w:styleId="ConsPlusNormal">
    <w:name w:val="ConsPlusNormal Знак"/>
    <w:link w:val="ConsPlusNormal0"/>
    <w:locked/>
    <w:rsid w:val="00A45DFD"/>
    <w:rPr>
      <w:rFonts w:ascii="Arial" w:eastAsia="Times New Roman" w:hAnsi="Arial" w:cs="Arial"/>
      <w:sz w:val="20"/>
      <w:szCs w:val="20"/>
    </w:rPr>
  </w:style>
  <w:style w:type="paragraph" w:customStyle="1" w:styleId="ConsPlusNormal0">
    <w:name w:val="ConsPlusNormal"/>
    <w:link w:val="ConsPlusNormal"/>
    <w:rsid w:val="00A45DFD"/>
    <w:pPr>
      <w:autoSpaceDE w:val="0"/>
      <w:autoSpaceDN w:val="0"/>
      <w:adjustRightInd w:val="0"/>
      <w:spacing w:after="0" w:line="240" w:lineRule="auto"/>
    </w:pPr>
    <w:rPr>
      <w:rFonts w:ascii="Arial" w:eastAsia="Times New Roman" w:hAnsi="Arial" w:cs="Arial"/>
      <w:sz w:val="20"/>
      <w:szCs w:val="20"/>
    </w:rPr>
  </w:style>
  <w:style w:type="paragraph" w:styleId="ab">
    <w:name w:val="Title"/>
    <w:basedOn w:val="a"/>
    <w:link w:val="ac"/>
    <w:qFormat/>
    <w:rsid w:val="00022A7F"/>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c">
    <w:name w:val="Название Знак"/>
    <w:basedOn w:val="a0"/>
    <w:link w:val="ab"/>
    <w:rsid w:val="00022A7F"/>
    <w:rPr>
      <w:rFonts w:ascii="Times New Roman" w:eastAsia="Times New Roman" w:hAnsi="Times New Roman" w:cs="Times New Roman"/>
      <w:b/>
      <w:bCs/>
      <w:sz w:val="28"/>
      <w:szCs w:val="28"/>
    </w:rPr>
  </w:style>
  <w:style w:type="character" w:customStyle="1" w:styleId="80">
    <w:name w:val="Заголовок 8 Знак"/>
    <w:basedOn w:val="a0"/>
    <w:link w:val="8"/>
    <w:semiHidden/>
    <w:rsid w:val="00777A3F"/>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FA017C"/>
    <w:rPr>
      <w:rFonts w:asciiTheme="majorHAnsi" w:eastAsiaTheme="majorEastAsia" w:hAnsiTheme="majorHAnsi" w:cstheme="majorBidi"/>
      <w:i/>
      <w:iCs/>
      <w:color w:val="404040" w:themeColor="text1" w:themeTint="BF"/>
    </w:rPr>
  </w:style>
  <w:style w:type="paragraph" w:customStyle="1" w:styleId="ConsPlusNonformat">
    <w:name w:val="ConsPlusNonformat"/>
    <w:uiPriority w:val="99"/>
    <w:rsid w:val="00C226B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Emphasis"/>
    <w:qFormat/>
    <w:rsid w:val="00D72E90"/>
    <w:rPr>
      <w:i w:val="0"/>
      <w:iCs w:val="0"/>
      <w:caps/>
      <w:spacing w:val="5"/>
      <w:sz w:val="20"/>
      <w:szCs w:val="20"/>
    </w:rPr>
  </w:style>
  <w:style w:type="paragraph" w:styleId="ae">
    <w:name w:val="Balloon Text"/>
    <w:basedOn w:val="a"/>
    <w:link w:val="af"/>
    <w:uiPriority w:val="99"/>
    <w:semiHidden/>
    <w:unhideWhenUsed/>
    <w:rsid w:val="00D72E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2E90"/>
    <w:rPr>
      <w:rFonts w:ascii="Tahoma" w:hAnsi="Tahoma" w:cs="Tahoma"/>
      <w:sz w:val="16"/>
      <w:szCs w:val="16"/>
    </w:rPr>
  </w:style>
  <w:style w:type="paragraph" w:customStyle="1" w:styleId="ConsPlusTitle">
    <w:name w:val="ConsPlusTitle"/>
    <w:rsid w:val="00DA756E"/>
    <w:pPr>
      <w:widowControl w:val="0"/>
      <w:autoSpaceDE w:val="0"/>
      <w:autoSpaceDN w:val="0"/>
      <w:spacing w:after="0" w:line="240" w:lineRule="auto"/>
    </w:pPr>
    <w:rPr>
      <w:rFonts w:ascii="Calibri" w:eastAsia="Calibri" w:hAnsi="Calibri" w:cs="Calibri"/>
      <w:b/>
      <w:szCs w:val="20"/>
    </w:rPr>
  </w:style>
  <w:style w:type="paragraph" w:styleId="2">
    <w:name w:val="Body Text 2"/>
    <w:basedOn w:val="a"/>
    <w:link w:val="20"/>
    <w:uiPriority w:val="99"/>
    <w:rsid w:val="00444B2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444B28"/>
    <w:rPr>
      <w:rFonts w:ascii="Times New Roman" w:eastAsia="Times New Roman" w:hAnsi="Times New Roman" w:cs="Times New Roman"/>
      <w:sz w:val="28"/>
      <w:szCs w:val="28"/>
    </w:rPr>
  </w:style>
  <w:style w:type="paragraph" w:customStyle="1" w:styleId="msonormalbullet1gif">
    <w:name w:val="msonormalbullet1.gif"/>
    <w:basedOn w:val="a"/>
    <w:rsid w:val="00AC2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33504495">
      <w:bodyDiv w:val="1"/>
      <w:marLeft w:val="0"/>
      <w:marRight w:val="0"/>
      <w:marTop w:val="0"/>
      <w:marBottom w:val="0"/>
      <w:divBdr>
        <w:top w:val="none" w:sz="0" w:space="0" w:color="auto"/>
        <w:left w:val="none" w:sz="0" w:space="0" w:color="auto"/>
        <w:bottom w:val="none" w:sz="0" w:space="0" w:color="auto"/>
        <w:right w:val="none" w:sz="0" w:space="0" w:color="auto"/>
      </w:divBdr>
      <w:divsChild>
        <w:div w:id="471095059">
          <w:marLeft w:val="0"/>
          <w:marRight w:val="0"/>
          <w:marTop w:val="0"/>
          <w:marBottom w:val="0"/>
          <w:divBdr>
            <w:top w:val="none" w:sz="0" w:space="0" w:color="auto"/>
            <w:left w:val="none" w:sz="0" w:space="0" w:color="auto"/>
            <w:bottom w:val="none" w:sz="0" w:space="0" w:color="auto"/>
            <w:right w:val="none" w:sz="0" w:space="0" w:color="auto"/>
          </w:divBdr>
        </w:div>
        <w:div w:id="456603648">
          <w:marLeft w:val="0"/>
          <w:marRight w:val="0"/>
          <w:marTop w:val="0"/>
          <w:marBottom w:val="0"/>
          <w:divBdr>
            <w:top w:val="none" w:sz="0" w:space="0" w:color="auto"/>
            <w:left w:val="none" w:sz="0" w:space="0" w:color="auto"/>
            <w:bottom w:val="none" w:sz="0" w:space="0" w:color="auto"/>
            <w:right w:val="none" w:sz="0" w:space="0" w:color="auto"/>
          </w:divBdr>
        </w:div>
        <w:div w:id="1927033297">
          <w:marLeft w:val="0"/>
          <w:marRight w:val="0"/>
          <w:marTop w:val="0"/>
          <w:marBottom w:val="0"/>
          <w:divBdr>
            <w:top w:val="none" w:sz="0" w:space="0" w:color="auto"/>
            <w:left w:val="none" w:sz="0" w:space="0" w:color="auto"/>
            <w:bottom w:val="none" w:sz="0" w:space="0" w:color="auto"/>
            <w:right w:val="none" w:sz="0" w:space="0" w:color="auto"/>
          </w:divBdr>
        </w:div>
        <w:div w:id="688987851">
          <w:marLeft w:val="0"/>
          <w:marRight w:val="0"/>
          <w:marTop w:val="0"/>
          <w:marBottom w:val="0"/>
          <w:divBdr>
            <w:top w:val="none" w:sz="0" w:space="0" w:color="auto"/>
            <w:left w:val="none" w:sz="0" w:space="0" w:color="auto"/>
            <w:bottom w:val="none" w:sz="0" w:space="0" w:color="auto"/>
            <w:right w:val="none" w:sz="0" w:space="0" w:color="auto"/>
          </w:divBdr>
        </w:div>
        <w:div w:id="1896886275">
          <w:marLeft w:val="0"/>
          <w:marRight w:val="0"/>
          <w:marTop w:val="0"/>
          <w:marBottom w:val="0"/>
          <w:divBdr>
            <w:top w:val="none" w:sz="0" w:space="0" w:color="auto"/>
            <w:left w:val="none" w:sz="0" w:space="0" w:color="auto"/>
            <w:bottom w:val="none" w:sz="0" w:space="0" w:color="auto"/>
            <w:right w:val="none" w:sz="0" w:space="0" w:color="auto"/>
          </w:divBdr>
        </w:div>
        <w:div w:id="1819958772">
          <w:marLeft w:val="0"/>
          <w:marRight w:val="0"/>
          <w:marTop w:val="0"/>
          <w:marBottom w:val="0"/>
          <w:divBdr>
            <w:top w:val="none" w:sz="0" w:space="0" w:color="auto"/>
            <w:left w:val="none" w:sz="0" w:space="0" w:color="auto"/>
            <w:bottom w:val="none" w:sz="0" w:space="0" w:color="auto"/>
            <w:right w:val="none" w:sz="0" w:space="0" w:color="auto"/>
          </w:divBdr>
        </w:div>
        <w:div w:id="1795561949">
          <w:marLeft w:val="0"/>
          <w:marRight w:val="0"/>
          <w:marTop w:val="0"/>
          <w:marBottom w:val="0"/>
          <w:divBdr>
            <w:top w:val="none" w:sz="0" w:space="0" w:color="auto"/>
            <w:left w:val="none" w:sz="0" w:space="0" w:color="auto"/>
            <w:bottom w:val="none" w:sz="0" w:space="0" w:color="auto"/>
            <w:right w:val="none" w:sz="0" w:space="0" w:color="auto"/>
          </w:divBdr>
        </w:div>
        <w:div w:id="901327067">
          <w:marLeft w:val="0"/>
          <w:marRight w:val="0"/>
          <w:marTop w:val="0"/>
          <w:marBottom w:val="0"/>
          <w:divBdr>
            <w:top w:val="none" w:sz="0" w:space="0" w:color="auto"/>
            <w:left w:val="none" w:sz="0" w:space="0" w:color="auto"/>
            <w:bottom w:val="none" w:sz="0" w:space="0" w:color="auto"/>
            <w:right w:val="none" w:sz="0" w:space="0" w:color="auto"/>
          </w:divBdr>
        </w:div>
        <w:div w:id="2102796763">
          <w:marLeft w:val="0"/>
          <w:marRight w:val="0"/>
          <w:marTop w:val="0"/>
          <w:marBottom w:val="0"/>
          <w:divBdr>
            <w:top w:val="none" w:sz="0" w:space="0" w:color="auto"/>
            <w:left w:val="none" w:sz="0" w:space="0" w:color="auto"/>
            <w:bottom w:val="none" w:sz="0" w:space="0" w:color="auto"/>
            <w:right w:val="none" w:sz="0" w:space="0" w:color="auto"/>
          </w:divBdr>
        </w:div>
        <w:div w:id="1678190195">
          <w:marLeft w:val="0"/>
          <w:marRight w:val="0"/>
          <w:marTop w:val="0"/>
          <w:marBottom w:val="0"/>
          <w:divBdr>
            <w:top w:val="none" w:sz="0" w:space="0" w:color="auto"/>
            <w:left w:val="none" w:sz="0" w:space="0" w:color="auto"/>
            <w:bottom w:val="none" w:sz="0" w:space="0" w:color="auto"/>
            <w:right w:val="none" w:sz="0" w:space="0" w:color="auto"/>
          </w:divBdr>
        </w:div>
        <w:div w:id="381097952">
          <w:marLeft w:val="0"/>
          <w:marRight w:val="0"/>
          <w:marTop w:val="0"/>
          <w:marBottom w:val="0"/>
          <w:divBdr>
            <w:top w:val="none" w:sz="0" w:space="0" w:color="auto"/>
            <w:left w:val="none" w:sz="0" w:space="0" w:color="auto"/>
            <w:bottom w:val="none" w:sz="0" w:space="0" w:color="auto"/>
            <w:right w:val="none" w:sz="0" w:space="0" w:color="auto"/>
          </w:divBdr>
        </w:div>
        <w:div w:id="162353464">
          <w:marLeft w:val="0"/>
          <w:marRight w:val="0"/>
          <w:marTop w:val="0"/>
          <w:marBottom w:val="0"/>
          <w:divBdr>
            <w:top w:val="none" w:sz="0" w:space="0" w:color="auto"/>
            <w:left w:val="none" w:sz="0" w:space="0" w:color="auto"/>
            <w:bottom w:val="none" w:sz="0" w:space="0" w:color="auto"/>
            <w:right w:val="none" w:sz="0" w:space="0" w:color="auto"/>
          </w:divBdr>
        </w:div>
        <w:div w:id="1976258381">
          <w:marLeft w:val="0"/>
          <w:marRight w:val="0"/>
          <w:marTop w:val="0"/>
          <w:marBottom w:val="0"/>
          <w:divBdr>
            <w:top w:val="none" w:sz="0" w:space="0" w:color="auto"/>
            <w:left w:val="none" w:sz="0" w:space="0" w:color="auto"/>
            <w:bottom w:val="none" w:sz="0" w:space="0" w:color="auto"/>
            <w:right w:val="none" w:sz="0" w:space="0" w:color="auto"/>
          </w:divBdr>
        </w:div>
        <w:div w:id="1734885460">
          <w:marLeft w:val="0"/>
          <w:marRight w:val="0"/>
          <w:marTop w:val="0"/>
          <w:marBottom w:val="0"/>
          <w:divBdr>
            <w:top w:val="none" w:sz="0" w:space="0" w:color="auto"/>
            <w:left w:val="none" w:sz="0" w:space="0" w:color="auto"/>
            <w:bottom w:val="none" w:sz="0" w:space="0" w:color="auto"/>
            <w:right w:val="none" w:sz="0" w:space="0" w:color="auto"/>
          </w:divBdr>
        </w:div>
        <w:div w:id="80420164">
          <w:marLeft w:val="0"/>
          <w:marRight w:val="0"/>
          <w:marTop w:val="0"/>
          <w:marBottom w:val="0"/>
          <w:divBdr>
            <w:top w:val="none" w:sz="0" w:space="0" w:color="auto"/>
            <w:left w:val="none" w:sz="0" w:space="0" w:color="auto"/>
            <w:bottom w:val="none" w:sz="0" w:space="0" w:color="auto"/>
            <w:right w:val="none" w:sz="0" w:space="0" w:color="auto"/>
          </w:divBdr>
        </w:div>
        <w:div w:id="1398168014">
          <w:marLeft w:val="0"/>
          <w:marRight w:val="0"/>
          <w:marTop w:val="0"/>
          <w:marBottom w:val="0"/>
          <w:divBdr>
            <w:top w:val="none" w:sz="0" w:space="0" w:color="auto"/>
            <w:left w:val="none" w:sz="0" w:space="0" w:color="auto"/>
            <w:bottom w:val="none" w:sz="0" w:space="0" w:color="auto"/>
            <w:right w:val="none" w:sz="0" w:space="0" w:color="auto"/>
          </w:divBdr>
        </w:div>
        <w:div w:id="1186137191">
          <w:marLeft w:val="0"/>
          <w:marRight w:val="0"/>
          <w:marTop w:val="0"/>
          <w:marBottom w:val="0"/>
          <w:divBdr>
            <w:top w:val="none" w:sz="0" w:space="0" w:color="auto"/>
            <w:left w:val="none" w:sz="0" w:space="0" w:color="auto"/>
            <w:bottom w:val="none" w:sz="0" w:space="0" w:color="auto"/>
            <w:right w:val="none" w:sz="0" w:space="0" w:color="auto"/>
          </w:divBdr>
        </w:div>
        <w:div w:id="1629386723">
          <w:marLeft w:val="0"/>
          <w:marRight w:val="0"/>
          <w:marTop w:val="0"/>
          <w:marBottom w:val="0"/>
          <w:divBdr>
            <w:top w:val="none" w:sz="0" w:space="0" w:color="auto"/>
            <w:left w:val="none" w:sz="0" w:space="0" w:color="auto"/>
            <w:bottom w:val="none" w:sz="0" w:space="0" w:color="auto"/>
            <w:right w:val="none" w:sz="0" w:space="0" w:color="auto"/>
          </w:divBdr>
        </w:div>
        <w:div w:id="2007442198">
          <w:marLeft w:val="0"/>
          <w:marRight w:val="0"/>
          <w:marTop w:val="0"/>
          <w:marBottom w:val="0"/>
          <w:divBdr>
            <w:top w:val="none" w:sz="0" w:space="0" w:color="auto"/>
            <w:left w:val="none" w:sz="0" w:space="0" w:color="auto"/>
            <w:bottom w:val="none" w:sz="0" w:space="0" w:color="auto"/>
            <w:right w:val="none" w:sz="0" w:space="0" w:color="auto"/>
          </w:divBdr>
        </w:div>
        <w:div w:id="181163236">
          <w:marLeft w:val="0"/>
          <w:marRight w:val="0"/>
          <w:marTop w:val="0"/>
          <w:marBottom w:val="0"/>
          <w:divBdr>
            <w:top w:val="none" w:sz="0" w:space="0" w:color="auto"/>
            <w:left w:val="none" w:sz="0" w:space="0" w:color="auto"/>
            <w:bottom w:val="none" w:sz="0" w:space="0" w:color="auto"/>
            <w:right w:val="none" w:sz="0" w:space="0" w:color="auto"/>
          </w:divBdr>
        </w:div>
        <w:div w:id="1615212522">
          <w:marLeft w:val="0"/>
          <w:marRight w:val="0"/>
          <w:marTop w:val="0"/>
          <w:marBottom w:val="0"/>
          <w:divBdr>
            <w:top w:val="none" w:sz="0" w:space="0" w:color="auto"/>
            <w:left w:val="none" w:sz="0" w:space="0" w:color="auto"/>
            <w:bottom w:val="none" w:sz="0" w:space="0" w:color="auto"/>
            <w:right w:val="none" w:sz="0" w:space="0" w:color="auto"/>
          </w:divBdr>
        </w:div>
        <w:div w:id="1050031320">
          <w:marLeft w:val="0"/>
          <w:marRight w:val="0"/>
          <w:marTop w:val="0"/>
          <w:marBottom w:val="0"/>
          <w:divBdr>
            <w:top w:val="none" w:sz="0" w:space="0" w:color="auto"/>
            <w:left w:val="none" w:sz="0" w:space="0" w:color="auto"/>
            <w:bottom w:val="none" w:sz="0" w:space="0" w:color="auto"/>
            <w:right w:val="none" w:sz="0" w:space="0" w:color="auto"/>
          </w:divBdr>
        </w:div>
        <w:div w:id="1613978824">
          <w:marLeft w:val="0"/>
          <w:marRight w:val="0"/>
          <w:marTop w:val="0"/>
          <w:marBottom w:val="0"/>
          <w:divBdr>
            <w:top w:val="none" w:sz="0" w:space="0" w:color="auto"/>
            <w:left w:val="none" w:sz="0" w:space="0" w:color="auto"/>
            <w:bottom w:val="none" w:sz="0" w:space="0" w:color="auto"/>
            <w:right w:val="none" w:sz="0" w:space="0" w:color="auto"/>
          </w:divBdr>
        </w:div>
        <w:div w:id="205216056">
          <w:marLeft w:val="0"/>
          <w:marRight w:val="0"/>
          <w:marTop w:val="0"/>
          <w:marBottom w:val="0"/>
          <w:divBdr>
            <w:top w:val="none" w:sz="0" w:space="0" w:color="auto"/>
            <w:left w:val="none" w:sz="0" w:space="0" w:color="auto"/>
            <w:bottom w:val="none" w:sz="0" w:space="0" w:color="auto"/>
            <w:right w:val="none" w:sz="0" w:space="0" w:color="auto"/>
          </w:divBdr>
        </w:div>
        <w:div w:id="1312246544">
          <w:marLeft w:val="0"/>
          <w:marRight w:val="0"/>
          <w:marTop w:val="0"/>
          <w:marBottom w:val="0"/>
          <w:divBdr>
            <w:top w:val="none" w:sz="0" w:space="0" w:color="auto"/>
            <w:left w:val="none" w:sz="0" w:space="0" w:color="auto"/>
            <w:bottom w:val="none" w:sz="0" w:space="0" w:color="auto"/>
            <w:right w:val="none" w:sz="0" w:space="0" w:color="auto"/>
          </w:divBdr>
        </w:div>
        <w:div w:id="991831077">
          <w:marLeft w:val="0"/>
          <w:marRight w:val="0"/>
          <w:marTop w:val="0"/>
          <w:marBottom w:val="0"/>
          <w:divBdr>
            <w:top w:val="none" w:sz="0" w:space="0" w:color="auto"/>
            <w:left w:val="none" w:sz="0" w:space="0" w:color="auto"/>
            <w:bottom w:val="none" w:sz="0" w:space="0" w:color="auto"/>
            <w:right w:val="none" w:sz="0" w:space="0" w:color="auto"/>
          </w:divBdr>
        </w:div>
        <w:div w:id="1125199137">
          <w:marLeft w:val="0"/>
          <w:marRight w:val="0"/>
          <w:marTop w:val="0"/>
          <w:marBottom w:val="0"/>
          <w:divBdr>
            <w:top w:val="none" w:sz="0" w:space="0" w:color="auto"/>
            <w:left w:val="none" w:sz="0" w:space="0" w:color="auto"/>
            <w:bottom w:val="none" w:sz="0" w:space="0" w:color="auto"/>
            <w:right w:val="none" w:sz="0" w:space="0" w:color="auto"/>
          </w:divBdr>
        </w:div>
        <w:div w:id="1353452382">
          <w:marLeft w:val="0"/>
          <w:marRight w:val="0"/>
          <w:marTop w:val="0"/>
          <w:marBottom w:val="0"/>
          <w:divBdr>
            <w:top w:val="none" w:sz="0" w:space="0" w:color="auto"/>
            <w:left w:val="none" w:sz="0" w:space="0" w:color="auto"/>
            <w:bottom w:val="none" w:sz="0" w:space="0" w:color="auto"/>
            <w:right w:val="none" w:sz="0" w:space="0" w:color="auto"/>
          </w:divBdr>
        </w:div>
        <w:div w:id="741099630">
          <w:marLeft w:val="0"/>
          <w:marRight w:val="0"/>
          <w:marTop w:val="0"/>
          <w:marBottom w:val="0"/>
          <w:divBdr>
            <w:top w:val="none" w:sz="0" w:space="0" w:color="auto"/>
            <w:left w:val="none" w:sz="0" w:space="0" w:color="auto"/>
            <w:bottom w:val="none" w:sz="0" w:space="0" w:color="auto"/>
            <w:right w:val="none" w:sz="0" w:space="0" w:color="auto"/>
          </w:divBdr>
        </w:div>
        <w:div w:id="1038815773">
          <w:marLeft w:val="0"/>
          <w:marRight w:val="0"/>
          <w:marTop w:val="0"/>
          <w:marBottom w:val="0"/>
          <w:divBdr>
            <w:top w:val="none" w:sz="0" w:space="0" w:color="auto"/>
            <w:left w:val="none" w:sz="0" w:space="0" w:color="auto"/>
            <w:bottom w:val="none" w:sz="0" w:space="0" w:color="auto"/>
            <w:right w:val="none" w:sz="0" w:space="0" w:color="auto"/>
          </w:divBdr>
        </w:div>
        <w:div w:id="1862816819">
          <w:marLeft w:val="0"/>
          <w:marRight w:val="0"/>
          <w:marTop w:val="0"/>
          <w:marBottom w:val="0"/>
          <w:divBdr>
            <w:top w:val="none" w:sz="0" w:space="0" w:color="auto"/>
            <w:left w:val="none" w:sz="0" w:space="0" w:color="auto"/>
            <w:bottom w:val="none" w:sz="0" w:space="0" w:color="auto"/>
            <w:right w:val="none" w:sz="0" w:space="0" w:color="auto"/>
          </w:divBdr>
        </w:div>
        <w:div w:id="1047492523">
          <w:marLeft w:val="0"/>
          <w:marRight w:val="0"/>
          <w:marTop w:val="0"/>
          <w:marBottom w:val="0"/>
          <w:divBdr>
            <w:top w:val="none" w:sz="0" w:space="0" w:color="auto"/>
            <w:left w:val="none" w:sz="0" w:space="0" w:color="auto"/>
            <w:bottom w:val="none" w:sz="0" w:space="0" w:color="auto"/>
            <w:right w:val="none" w:sz="0" w:space="0" w:color="auto"/>
          </w:divBdr>
        </w:div>
        <w:div w:id="89935515">
          <w:marLeft w:val="0"/>
          <w:marRight w:val="0"/>
          <w:marTop w:val="0"/>
          <w:marBottom w:val="0"/>
          <w:divBdr>
            <w:top w:val="none" w:sz="0" w:space="0" w:color="auto"/>
            <w:left w:val="none" w:sz="0" w:space="0" w:color="auto"/>
            <w:bottom w:val="none" w:sz="0" w:space="0" w:color="auto"/>
            <w:right w:val="none" w:sz="0" w:space="0" w:color="auto"/>
          </w:divBdr>
        </w:div>
        <w:div w:id="1089499747">
          <w:marLeft w:val="0"/>
          <w:marRight w:val="0"/>
          <w:marTop w:val="0"/>
          <w:marBottom w:val="0"/>
          <w:divBdr>
            <w:top w:val="none" w:sz="0" w:space="0" w:color="auto"/>
            <w:left w:val="none" w:sz="0" w:space="0" w:color="auto"/>
            <w:bottom w:val="none" w:sz="0" w:space="0" w:color="auto"/>
            <w:right w:val="none" w:sz="0" w:space="0" w:color="auto"/>
          </w:divBdr>
        </w:div>
        <w:div w:id="1940946401">
          <w:marLeft w:val="0"/>
          <w:marRight w:val="0"/>
          <w:marTop w:val="0"/>
          <w:marBottom w:val="0"/>
          <w:divBdr>
            <w:top w:val="none" w:sz="0" w:space="0" w:color="auto"/>
            <w:left w:val="none" w:sz="0" w:space="0" w:color="auto"/>
            <w:bottom w:val="none" w:sz="0" w:space="0" w:color="auto"/>
            <w:right w:val="none" w:sz="0" w:space="0" w:color="auto"/>
          </w:divBdr>
        </w:div>
        <w:div w:id="1104420575">
          <w:marLeft w:val="0"/>
          <w:marRight w:val="0"/>
          <w:marTop w:val="0"/>
          <w:marBottom w:val="0"/>
          <w:divBdr>
            <w:top w:val="none" w:sz="0" w:space="0" w:color="auto"/>
            <w:left w:val="none" w:sz="0" w:space="0" w:color="auto"/>
            <w:bottom w:val="none" w:sz="0" w:space="0" w:color="auto"/>
            <w:right w:val="none" w:sz="0" w:space="0" w:color="auto"/>
          </w:divBdr>
        </w:div>
        <w:div w:id="1622178821">
          <w:marLeft w:val="0"/>
          <w:marRight w:val="0"/>
          <w:marTop w:val="0"/>
          <w:marBottom w:val="0"/>
          <w:divBdr>
            <w:top w:val="none" w:sz="0" w:space="0" w:color="auto"/>
            <w:left w:val="none" w:sz="0" w:space="0" w:color="auto"/>
            <w:bottom w:val="none" w:sz="0" w:space="0" w:color="auto"/>
            <w:right w:val="none" w:sz="0" w:space="0" w:color="auto"/>
          </w:divBdr>
        </w:div>
        <w:div w:id="1951083508">
          <w:marLeft w:val="0"/>
          <w:marRight w:val="0"/>
          <w:marTop w:val="0"/>
          <w:marBottom w:val="0"/>
          <w:divBdr>
            <w:top w:val="none" w:sz="0" w:space="0" w:color="auto"/>
            <w:left w:val="none" w:sz="0" w:space="0" w:color="auto"/>
            <w:bottom w:val="none" w:sz="0" w:space="0" w:color="auto"/>
            <w:right w:val="none" w:sz="0" w:space="0" w:color="auto"/>
          </w:divBdr>
        </w:div>
        <w:div w:id="1316033031">
          <w:marLeft w:val="0"/>
          <w:marRight w:val="0"/>
          <w:marTop w:val="0"/>
          <w:marBottom w:val="0"/>
          <w:divBdr>
            <w:top w:val="none" w:sz="0" w:space="0" w:color="auto"/>
            <w:left w:val="none" w:sz="0" w:space="0" w:color="auto"/>
            <w:bottom w:val="none" w:sz="0" w:space="0" w:color="auto"/>
            <w:right w:val="none" w:sz="0" w:space="0" w:color="auto"/>
          </w:divBdr>
        </w:div>
        <w:div w:id="774832226">
          <w:marLeft w:val="0"/>
          <w:marRight w:val="0"/>
          <w:marTop w:val="0"/>
          <w:marBottom w:val="0"/>
          <w:divBdr>
            <w:top w:val="none" w:sz="0" w:space="0" w:color="auto"/>
            <w:left w:val="none" w:sz="0" w:space="0" w:color="auto"/>
            <w:bottom w:val="none" w:sz="0" w:space="0" w:color="auto"/>
            <w:right w:val="none" w:sz="0" w:space="0" w:color="auto"/>
          </w:divBdr>
        </w:div>
        <w:div w:id="625351663">
          <w:marLeft w:val="0"/>
          <w:marRight w:val="0"/>
          <w:marTop w:val="0"/>
          <w:marBottom w:val="0"/>
          <w:divBdr>
            <w:top w:val="none" w:sz="0" w:space="0" w:color="auto"/>
            <w:left w:val="none" w:sz="0" w:space="0" w:color="auto"/>
            <w:bottom w:val="none" w:sz="0" w:space="0" w:color="auto"/>
            <w:right w:val="none" w:sz="0" w:space="0" w:color="auto"/>
          </w:divBdr>
        </w:div>
        <w:div w:id="879514617">
          <w:marLeft w:val="0"/>
          <w:marRight w:val="0"/>
          <w:marTop w:val="0"/>
          <w:marBottom w:val="0"/>
          <w:divBdr>
            <w:top w:val="none" w:sz="0" w:space="0" w:color="auto"/>
            <w:left w:val="none" w:sz="0" w:space="0" w:color="auto"/>
            <w:bottom w:val="none" w:sz="0" w:space="0" w:color="auto"/>
            <w:right w:val="none" w:sz="0" w:space="0" w:color="auto"/>
          </w:divBdr>
        </w:div>
        <w:div w:id="317924610">
          <w:marLeft w:val="0"/>
          <w:marRight w:val="0"/>
          <w:marTop w:val="0"/>
          <w:marBottom w:val="0"/>
          <w:divBdr>
            <w:top w:val="none" w:sz="0" w:space="0" w:color="auto"/>
            <w:left w:val="none" w:sz="0" w:space="0" w:color="auto"/>
            <w:bottom w:val="none" w:sz="0" w:space="0" w:color="auto"/>
            <w:right w:val="none" w:sz="0" w:space="0" w:color="auto"/>
          </w:divBdr>
        </w:div>
        <w:div w:id="1553733955">
          <w:marLeft w:val="0"/>
          <w:marRight w:val="0"/>
          <w:marTop w:val="0"/>
          <w:marBottom w:val="0"/>
          <w:divBdr>
            <w:top w:val="none" w:sz="0" w:space="0" w:color="auto"/>
            <w:left w:val="none" w:sz="0" w:space="0" w:color="auto"/>
            <w:bottom w:val="none" w:sz="0" w:space="0" w:color="auto"/>
            <w:right w:val="none" w:sz="0" w:space="0" w:color="auto"/>
          </w:divBdr>
        </w:div>
        <w:div w:id="614555306">
          <w:marLeft w:val="0"/>
          <w:marRight w:val="0"/>
          <w:marTop w:val="0"/>
          <w:marBottom w:val="0"/>
          <w:divBdr>
            <w:top w:val="none" w:sz="0" w:space="0" w:color="auto"/>
            <w:left w:val="none" w:sz="0" w:space="0" w:color="auto"/>
            <w:bottom w:val="none" w:sz="0" w:space="0" w:color="auto"/>
            <w:right w:val="none" w:sz="0" w:space="0" w:color="auto"/>
          </w:divBdr>
        </w:div>
        <w:div w:id="1277641999">
          <w:marLeft w:val="0"/>
          <w:marRight w:val="0"/>
          <w:marTop w:val="0"/>
          <w:marBottom w:val="0"/>
          <w:divBdr>
            <w:top w:val="none" w:sz="0" w:space="0" w:color="auto"/>
            <w:left w:val="none" w:sz="0" w:space="0" w:color="auto"/>
            <w:bottom w:val="none" w:sz="0" w:space="0" w:color="auto"/>
            <w:right w:val="none" w:sz="0" w:space="0" w:color="auto"/>
          </w:divBdr>
        </w:div>
        <w:div w:id="2138988758">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03325621">
          <w:marLeft w:val="0"/>
          <w:marRight w:val="0"/>
          <w:marTop w:val="0"/>
          <w:marBottom w:val="0"/>
          <w:divBdr>
            <w:top w:val="none" w:sz="0" w:space="0" w:color="auto"/>
            <w:left w:val="none" w:sz="0" w:space="0" w:color="auto"/>
            <w:bottom w:val="none" w:sz="0" w:space="0" w:color="auto"/>
            <w:right w:val="none" w:sz="0" w:space="0" w:color="auto"/>
          </w:divBdr>
        </w:div>
        <w:div w:id="492646229">
          <w:marLeft w:val="0"/>
          <w:marRight w:val="0"/>
          <w:marTop w:val="0"/>
          <w:marBottom w:val="0"/>
          <w:divBdr>
            <w:top w:val="none" w:sz="0" w:space="0" w:color="auto"/>
            <w:left w:val="none" w:sz="0" w:space="0" w:color="auto"/>
            <w:bottom w:val="none" w:sz="0" w:space="0" w:color="auto"/>
            <w:right w:val="none" w:sz="0" w:space="0" w:color="auto"/>
          </w:divBdr>
        </w:div>
        <w:div w:id="1831557552">
          <w:marLeft w:val="0"/>
          <w:marRight w:val="0"/>
          <w:marTop w:val="0"/>
          <w:marBottom w:val="0"/>
          <w:divBdr>
            <w:top w:val="none" w:sz="0" w:space="0" w:color="auto"/>
            <w:left w:val="none" w:sz="0" w:space="0" w:color="auto"/>
            <w:bottom w:val="none" w:sz="0" w:space="0" w:color="auto"/>
            <w:right w:val="none" w:sz="0" w:space="0" w:color="auto"/>
          </w:divBdr>
        </w:div>
        <w:div w:id="1681274274">
          <w:marLeft w:val="0"/>
          <w:marRight w:val="0"/>
          <w:marTop w:val="0"/>
          <w:marBottom w:val="0"/>
          <w:divBdr>
            <w:top w:val="none" w:sz="0" w:space="0" w:color="auto"/>
            <w:left w:val="none" w:sz="0" w:space="0" w:color="auto"/>
            <w:bottom w:val="none" w:sz="0" w:space="0" w:color="auto"/>
            <w:right w:val="none" w:sz="0" w:space="0" w:color="auto"/>
          </w:divBdr>
        </w:div>
        <w:div w:id="599797045">
          <w:marLeft w:val="0"/>
          <w:marRight w:val="0"/>
          <w:marTop w:val="0"/>
          <w:marBottom w:val="0"/>
          <w:divBdr>
            <w:top w:val="none" w:sz="0" w:space="0" w:color="auto"/>
            <w:left w:val="none" w:sz="0" w:space="0" w:color="auto"/>
            <w:bottom w:val="none" w:sz="0" w:space="0" w:color="auto"/>
            <w:right w:val="none" w:sz="0" w:space="0" w:color="auto"/>
          </w:divBdr>
        </w:div>
        <w:div w:id="1608728661">
          <w:marLeft w:val="0"/>
          <w:marRight w:val="0"/>
          <w:marTop w:val="0"/>
          <w:marBottom w:val="0"/>
          <w:divBdr>
            <w:top w:val="none" w:sz="0" w:space="0" w:color="auto"/>
            <w:left w:val="none" w:sz="0" w:space="0" w:color="auto"/>
            <w:bottom w:val="none" w:sz="0" w:space="0" w:color="auto"/>
            <w:right w:val="none" w:sz="0" w:space="0" w:color="auto"/>
          </w:divBdr>
        </w:div>
        <w:div w:id="225726603">
          <w:marLeft w:val="0"/>
          <w:marRight w:val="0"/>
          <w:marTop w:val="0"/>
          <w:marBottom w:val="0"/>
          <w:divBdr>
            <w:top w:val="none" w:sz="0" w:space="0" w:color="auto"/>
            <w:left w:val="none" w:sz="0" w:space="0" w:color="auto"/>
            <w:bottom w:val="none" w:sz="0" w:space="0" w:color="auto"/>
            <w:right w:val="none" w:sz="0" w:space="0" w:color="auto"/>
          </w:divBdr>
        </w:div>
        <w:div w:id="2009015890">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
      </w:divsChild>
    </w:div>
    <w:div w:id="66417234">
      <w:bodyDiv w:val="1"/>
      <w:marLeft w:val="0"/>
      <w:marRight w:val="0"/>
      <w:marTop w:val="0"/>
      <w:marBottom w:val="0"/>
      <w:divBdr>
        <w:top w:val="none" w:sz="0" w:space="0" w:color="auto"/>
        <w:left w:val="none" w:sz="0" w:space="0" w:color="auto"/>
        <w:bottom w:val="none" w:sz="0" w:space="0" w:color="auto"/>
        <w:right w:val="none" w:sz="0" w:space="0" w:color="auto"/>
      </w:divBdr>
    </w:div>
    <w:div w:id="85540962">
      <w:bodyDiv w:val="1"/>
      <w:marLeft w:val="0"/>
      <w:marRight w:val="0"/>
      <w:marTop w:val="0"/>
      <w:marBottom w:val="0"/>
      <w:divBdr>
        <w:top w:val="none" w:sz="0" w:space="0" w:color="auto"/>
        <w:left w:val="none" w:sz="0" w:space="0" w:color="auto"/>
        <w:bottom w:val="none" w:sz="0" w:space="0" w:color="auto"/>
        <w:right w:val="none" w:sz="0" w:space="0" w:color="auto"/>
      </w:divBdr>
    </w:div>
    <w:div w:id="131142882">
      <w:bodyDiv w:val="1"/>
      <w:marLeft w:val="0"/>
      <w:marRight w:val="0"/>
      <w:marTop w:val="0"/>
      <w:marBottom w:val="0"/>
      <w:divBdr>
        <w:top w:val="none" w:sz="0" w:space="0" w:color="auto"/>
        <w:left w:val="none" w:sz="0" w:space="0" w:color="auto"/>
        <w:bottom w:val="none" w:sz="0" w:space="0" w:color="auto"/>
        <w:right w:val="none" w:sz="0" w:space="0" w:color="auto"/>
      </w:divBdr>
    </w:div>
    <w:div w:id="148177919">
      <w:bodyDiv w:val="1"/>
      <w:marLeft w:val="0"/>
      <w:marRight w:val="0"/>
      <w:marTop w:val="0"/>
      <w:marBottom w:val="0"/>
      <w:divBdr>
        <w:top w:val="none" w:sz="0" w:space="0" w:color="auto"/>
        <w:left w:val="none" w:sz="0" w:space="0" w:color="auto"/>
        <w:bottom w:val="none" w:sz="0" w:space="0" w:color="auto"/>
        <w:right w:val="none" w:sz="0" w:space="0" w:color="auto"/>
      </w:divBdr>
    </w:div>
    <w:div w:id="241186885">
      <w:bodyDiv w:val="1"/>
      <w:marLeft w:val="0"/>
      <w:marRight w:val="0"/>
      <w:marTop w:val="0"/>
      <w:marBottom w:val="0"/>
      <w:divBdr>
        <w:top w:val="none" w:sz="0" w:space="0" w:color="auto"/>
        <w:left w:val="none" w:sz="0" w:space="0" w:color="auto"/>
        <w:bottom w:val="none" w:sz="0" w:space="0" w:color="auto"/>
        <w:right w:val="none" w:sz="0" w:space="0" w:color="auto"/>
      </w:divBdr>
    </w:div>
    <w:div w:id="320231022">
      <w:bodyDiv w:val="1"/>
      <w:marLeft w:val="0"/>
      <w:marRight w:val="0"/>
      <w:marTop w:val="0"/>
      <w:marBottom w:val="0"/>
      <w:divBdr>
        <w:top w:val="none" w:sz="0" w:space="0" w:color="auto"/>
        <w:left w:val="none" w:sz="0" w:space="0" w:color="auto"/>
        <w:bottom w:val="none" w:sz="0" w:space="0" w:color="auto"/>
        <w:right w:val="none" w:sz="0" w:space="0" w:color="auto"/>
      </w:divBdr>
    </w:div>
    <w:div w:id="321079623">
      <w:bodyDiv w:val="1"/>
      <w:marLeft w:val="0"/>
      <w:marRight w:val="0"/>
      <w:marTop w:val="0"/>
      <w:marBottom w:val="0"/>
      <w:divBdr>
        <w:top w:val="none" w:sz="0" w:space="0" w:color="auto"/>
        <w:left w:val="none" w:sz="0" w:space="0" w:color="auto"/>
        <w:bottom w:val="none" w:sz="0" w:space="0" w:color="auto"/>
        <w:right w:val="none" w:sz="0" w:space="0" w:color="auto"/>
      </w:divBdr>
    </w:div>
    <w:div w:id="335547218">
      <w:bodyDiv w:val="1"/>
      <w:marLeft w:val="0"/>
      <w:marRight w:val="0"/>
      <w:marTop w:val="0"/>
      <w:marBottom w:val="0"/>
      <w:divBdr>
        <w:top w:val="none" w:sz="0" w:space="0" w:color="auto"/>
        <w:left w:val="none" w:sz="0" w:space="0" w:color="auto"/>
        <w:bottom w:val="none" w:sz="0" w:space="0" w:color="auto"/>
        <w:right w:val="none" w:sz="0" w:space="0" w:color="auto"/>
      </w:divBdr>
    </w:div>
    <w:div w:id="342976657">
      <w:bodyDiv w:val="1"/>
      <w:marLeft w:val="0"/>
      <w:marRight w:val="0"/>
      <w:marTop w:val="0"/>
      <w:marBottom w:val="0"/>
      <w:divBdr>
        <w:top w:val="none" w:sz="0" w:space="0" w:color="auto"/>
        <w:left w:val="none" w:sz="0" w:space="0" w:color="auto"/>
        <w:bottom w:val="none" w:sz="0" w:space="0" w:color="auto"/>
        <w:right w:val="none" w:sz="0" w:space="0" w:color="auto"/>
      </w:divBdr>
    </w:div>
    <w:div w:id="387803525">
      <w:bodyDiv w:val="1"/>
      <w:marLeft w:val="0"/>
      <w:marRight w:val="0"/>
      <w:marTop w:val="0"/>
      <w:marBottom w:val="0"/>
      <w:divBdr>
        <w:top w:val="none" w:sz="0" w:space="0" w:color="auto"/>
        <w:left w:val="none" w:sz="0" w:space="0" w:color="auto"/>
        <w:bottom w:val="none" w:sz="0" w:space="0" w:color="auto"/>
        <w:right w:val="none" w:sz="0" w:space="0" w:color="auto"/>
      </w:divBdr>
    </w:div>
    <w:div w:id="422606704">
      <w:bodyDiv w:val="1"/>
      <w:marLeft w:val="0"/>
      <w:marRight w:val="0"/>
      <w:marTop w:val="0"/>
      <w:marBottom w:val="0"/>
      <w:divBdr>
        <w:top w:val="none" w:sz="0" w:space="0" w:color="auto"/>
        <w:left w:val="none" w:sz="0" w:space="0" w:color="auto"/>
        <w:bottom w:val="none" w:sz="0" w:space="0" w:color="auto"/>
        <w:right w:val="none" w:sz="0" w:space="0" w:color="auto"/>
      </w:divBdr>
    </w:div>
    <w:div w:id="444424998">
      <w:bodyDiv w:val="1"/>
      <w:marLeft w:val="0"/>
      <w:marRight w:val="0"/>
      <w:marTop w:val="0"/>
      <w:marBottom w:val="0"/>
      <w:divBdr>
        <w:top w:val="none" w:sz="0" w:space="0" w:color="auto"/>
        <w:left w:val="none" w:sz="0" w:space="0" w:color="auto"/>
        <w:bottom w:val="none" w:sz="0" w:space="0" w:color="auto"/>
        <w:right w:val="none" w:sz="0" w:space="0" w:color="auto"/>
      </w:divBdr>
    </w:div>
    <w:div w:id="545990502">
      <w:bodyDiv w:val="1"/>
      <w:marLeft w:val="0"/>
      <w:marRight w:val="0"/>
      <w:marTop w:val="0"/>
      <w:marBottom w:val="0"/>
      <w:divBdr>
        <w:top w:val="none" w:sz="0" w:space="0" w:color="auto"/>
        <w:left w:val="none" w:sz="0" w:space="0" w:color="auto"/>
        <w:bottom w:val="none" w:sz="0" w:space="0" w:color="auto"/>
        <w:right w:val="none" w:sz="0" w:space="0" w:color="auto"/>
      </w:divBdr>
    </w:div>
    <w:div w:id="605429807">
      <w:bodyDiv w:val="1"/>
      <w:marLeft w:val="0"/>
      <w:marRight w:val="0"/>
      <w:marTop w:val="0"/>
      <w:marBottom w:val="0"/>
      <w:divBdr>
        <w:top w:val="none" w:sz="0" w:space="0" w:color="auto"/>
        <w:left w:val="none" w:sz="0" w:space="0" w:color="auto"/>
        <w:bottom w:val="none" w:sz="0" w:space="0" w:color="auto"/>
        <w:right w:val="none" w:sz="0" w:space="0" w:color="auto"/>
      </w:divBdr>
    </w:div>
    <w:div w:id="621418711">
      <w:bodyDiv w:val="1"/>
      <w:marLeft w:val="0"/>
      <w:marRight w:val="0"/>
      <w:marTop w:val="0"/>
      <w:marBottom w:val="0"/>
      <w:divBdr>
        <w:top w:val="none" w:sz="0" w:space="0" w:color="auto"/>
        <w:left w:val="none" w:sz="0" w:space="0" w:color="auto"/>
        <w:bottom w:val="none" w:sz="0" w:space="0" w:color="auto"/>
        <w:right w:val="none" w:sz="0" w:space="0" w:color="auto"/>
      </w:divBdr>
    </w:div>
    <w:div w:id="646470184">
      <w:bodyDiv w:val="1"/>
      <w:marLeft w:val="0"/>
      <w:marRight w:val="0"/>
      <w:marTop w:val="0"/>
      <w:marBottom w:val="0"/>
      <w:divBdr>
        <w:top w:val="none" w:sz="0" w:space="0" w:color="auto"/>
        <w:left w:val="none" w:sz="0" w:space="0" w:color="auto"/>
        <w:bottom w:val="none" w:sz="0" w:space="0" w:color="auto"/>
        <w:right w:val="none" w:sz="0" w:space="0" w:color="auto"/>
      </w:divBdr>
    </w:div>
    <w:div w:id="736784210">
      <w:bodyDiv w:val="1"/>
      <w:marLeft w:val="0"/>
      <w:marRight w:val="0"/>
      <w:marTop w:val="0"/>
      <w:marBottom w:val="0"/>
      <w:divBdr>
        <w:top w:val="none" w:sz="0" w:space="0" w:color="auto"/>
        <w:left w:val="none" w:sz="0" w:space="0" w:color="auto"/>
        <w:bottom w:val="none" w:sz="0" w:space="0" w:color="auto"/>
        <w:right w:val="none" w:sz="0" w:space="0" w:color="auto"/>
      </w:divBdr>
    </w:div>
    <w:div w:id="783616160">
      <w:bodyDiv w:val="1"/>
      <w:marLeft w:val="0"/>
      <w:marRight w:val="0"/>
      <w:marTop w:val="0"/>
      <w:marBottom w:val="0"/>
      <w:divBdr>
        <w:top w:val="none" w:sz="0" w:space="0" w:color="auto"/>
        <w:left w:val="none" w:sz="0" w:space="0" w:color="auto"/>
        <w:bottom w:val="none" w:sz="0" w:space="0" w:color="auto"/>
        <w:right w:val="none" w:sz="0" w:space="0" w:color="auto"/>
      </w:divBdr>
    </w:div>
    <w:div w:id="800415198">
      <w:bodyDiv w:val="1"/>
      <w:marLeft w:val="0"/>
      <w:marRight w:val="0"/>
      <w:marTop w:val="0"/>
      <w:marBottom w:val="0"/>
      <w:divBdr>
        <w:top w:val="none" w:sz="0" w:space="0" w:color="auto"/>
        <w:left w:val="none" w:sz="0" w:space="0" w:color="auto"/>
        <w:bottom w:val="none" w:sz="0" w:space="0" w:color="auto"/>
        <w:right w:val="none" w:sz="0" w:space="0" w:color="auto"/>
      </w:divBdr>
    </w:div>
    <w:div w:id="888228578">
      <w:bodyDiv w:val="1"/>
      <w:marLeft w:val="0"/>
      <w:marRight w:val="0"/>
      <w:marTop w:val="0"/>
      <w:marBottom w:val="0"/>
      <w:divBdr>
        <w:top w:val="none" w:sz="0" w:space="0" w:color="auto"/>
        <w:left w:val="none" w:sz="0" w:space="0" w:color="auto"/>
        <w:bottom w:val="none" w:sz="0" w:space="0" w:color="auto"/>
        <w:right w:val="none" w:sz="0" w:space="0" w:color="auto"/>
      </w:divBdr>
    </w:div>
    <w:div w:id="911352844">
      <w:bodyDiv w:val="1"/>
      <w:marLeft w:val="0"/>
      <w:marRight w:val="0"/>
      <w:marTop w:val="0"/>
      <w:marBottom w:val="0"/>
      <w:divBdr>
        <w:top w:val="none" w:sz="0" w:space="0" w:color="auto"/>
        <w:left w:val="none" w:sz="0" w:space="0" w:color="auto"/>
        <w:bottom w:val="none" w:sz="0" w:space="0" w:color="auto"/>
        <w:right w:val="none" w:sz="0" w:space="0" w:color="auto"/>
      </w:divBdr>
    </w:div>
    <w:div w:id="980428988">
      <w:bodyDiv w:val="1"/>
      <w:marLeft w:val="0"/>
      <w:marRight w:val="0"/>
      <w:marTop w:val="0"/>
      <w:marBottom w:val="0"/>
      <w:divBdr>
        <w:top w:val="none" w:sz="0" w:space="0" w:color="auto"/>
        <w:left w:val="none" w:sz="0" w:space="0" w:color="auto"/>
        <w:bottom w:val="none" w:sz="0" w:space="0" w:color="auto"/>
        <w:right w:val="none" w:sz="0" w:space="0" w:color="auto"/>
      </w:divBdr>
    </w:div>
    <w:div w:id="984703647">
      <w:bodyDiv w:val="1"/>
      <w:marLeft w:val="0"/>
      <w:marRight w:val="0"/>
      <w:marTop w:val="0"/>
      <w:marBottom w:val="0"/>
      <w:divBdr>
        <w:top w:val="none" w:sz="0" w:space="0" w:color="auto"/>
        <w:left w:val="none" w:sz="0" w:space="0" w:color="auto"/>
        <w:bottom w:val="none" w:sz="0" w:space="0" w:color="auto"/>
        <w:right w:val="none" w:sz="0" w:space="0" w:color="auto"/>
      </w:divBdr>
    </w:div>
    <w:div w:id="987320284">
      <w:bodyDiv w:val="1"/>
      <w:marLeft w:val="0"/>
      <w:marRight w:val="0"/>
      <w:marTop w:val="0"/>
      <w:marBottom w:val="0"/>
      <w:divBdr>
        <w:top w:val="none" w:sz="0" w:space="0" w:color="auto"/>
        <w:left w:val="none" w:sz="0" w:space="0" w:color="auto"/>
        <w:bottom w:val="none" w:sz="0" w:space="0" w:color="auto"/>
        <w:right w:val="none" w:sz="0" w:space="0" w:color="auto"/>
      </w:divBdr>
    </w:div>
    <w:div w:id="1000238893">
      <w:bodyDiv w:val="1"/>
      <w:marLeft w:val="0"/>
      <w:marRight w:val="0"/>
      <w:marTop w:val="0"/>
      <w:marBottom w:val="0"/>
      <w:divBdr>
        <w:top w:val="none" w:sz="0" w:space="0" w:color="auto"/>
        <w:left w:val="none" w:sz="0" w:space="0" w:color="auto"/>
        <w:bottom w:val="none" w:sz="0" w:space="0" w:color="auto"/>
        <w:right w:val="none" w:sz="0" w:space="0" w:color="auto"/>
      </w:divBdr>
    </w:div>
    <w:div w:id="1025058151">
      <w:bodyDiv w:val="1"/>
      <w:marLeft w:val="0"/>
      <w:marRight w:val="0"/>
      <w:marTop w:val="0"/>
      <w:marBottom w:val="0"/>
      <w:divBdr>
        <w:top w:val="none" w:sz="0" w:space="0" w:color="auto"/>
        <w:left w:val="none" w:sz="0" w:space="0" w:color="auto"/>
        <w:bottom w:val="none" w:sz="0" w:space="0" w:color="auto"/>
        <w:right w:val="none" w:sz="0" w:space="0" w:color="auto"/>
      </w:divBdr>
    </w:div>
    <w:div w:id="1036665377">
      <w:bodyDiv w:val="1"/>
      <w:marLeft w:val="0"/>
      <w:marRight w:val="0"/>
      <w:marTop w:val="0"/>
      <w:marBottom w:val="0"/>
      <w:divBdr>
        <w:top w:val="none" w:sz="0" w:space="0" w:color="auto"/>
        <w:left w:val="none" w:sz="0" w:space="0" w:color="auto"/>
        <w:bottom w:val="none" w:sz="0" w:space="0" w:color="auto"/>
        <w:right w:val="none" w:sz="0" w:space="0" w:color="auto"/>
      </w:divBdr>
    </w:div>
    <w:div w:id="1078482208">
      <w:bodyDiv w:val="1"/>
      <w:marLeft w:val="0"/>
      <w:marRight w:val="0"/>
      <w:marTop w:val="0"/>
      <w:marBottom w:val="0"/>
      <w:divBdr>
        <w:top w:val="none" w:sz="0" w:space="0" w:color="auto"/>
        <w:left w:val="none" w:sz="0" w:space="0" w:color="auto"/>
        <w:bottom w:val="none" w:sz="0" w:space="0" w:color="auto"/>
        <w:right w:val="none" w:sz="0" w:space="0" w:color="auto"/>
      </w:divBdr>
    </w:div>
    <w:div w:id="1145396845">
      <w:bodyDiv w:val="1"/>
      <w:marLeft w:val="0"/>
      <w:marRight w:val="0"/>
      <w:marTop w:val="0"/>
      <w:marBottom w:val="0"/>
      <w:divBdr>
        <w:top w:val="none" w:sz="0" w:space="0" w:color="auto"/>
        <w:left w:val="none" w:sz="0" w:space="0" w:color="auto"/>
        <w:bottom w:val="none" w:sz="0" w:space="0" w:color="auto"/>
        <w:right w:val="none" w:sz="0" w:space="0" w:color="auto"/>
      </w:divBdr>
    </w:div>
    <w:div w:id="1171289743">
      <w:bodyDiv w:val="1"/>
      <w:marLeft w:val="0"/>
      <w:marRight w:val="0"/>
      <w:marTop w:val="0"/>
      <w:marBottom w:val="0"/>
      <w:divBdr>
        <w:top w:val="none" w:sz="0" w:space="0" w:color="auto"/>
        <w:left w:val="none" w:sz="0" w:space="0" w:color="auto"/>
        <w:bottom w:val="none" w:sz="0" w:space="0" w:color="auto"/>
        <w:right w:val="none" w:sz="0" w:space="0" w:color="auto"/>
      </w:divBdr>
    </w:div>
    <w:div w:id="1171871073">
      <w:bodyDiv w:val="1"/>
      <w:marLeft w:val="0"/>
      <w:marRight w:val="0"/>
      <w:marTop w:val="0"/>
      <w:marBottom w:val="0"/>
      <w:divBdr>
        <w:top w:val="none" w:sz="0" w:space="0" w:color="auto"/>
        <w:left w:val="none" w:sz="0" w:space="0" w:color="auto"/>
        <w:bottom w:val="none" w:sz="0" w:space="0" w:color="auto"/>
        <w:right w:val="none" w:sz="0" w:space="0" w:color="auto"/>
      </w:divBdr>
    </w:div>
    <w:div w:id="1195925307">
      <w:bodyDiv w:val="1"/>
      <w:marLeft w:val="0"/>
      <w:marRight w:val="0"/>
      <w:marTop w:val="0"/>
      <w:marBottom w:val="0"/>
      <w:divBdr>
        <w:top w:val="none" w:sz="0" w:space="0" w:color="auto"/>
        <w:left w:val="none" w:sz="0" w:space="0" w:color="auto"/>
        <w:bottom w:val="none" w:sz="0" w:space="0" w:color="auto"/>
        <w:right w:val="none" w:sz="0" w:space="0" w:color="auto"/>
      </w:divBdr>
    </w:div>
    <w:div w:id="1212115154">
      <w:bodyDiv w:val="1"/>
      <w:marLeft w:val="0"/>
      <w:marRight w:val="0"/>
      <w:marTop w:val="0"/>
      <w:marBottom w:val="0"/>
      <w:divBdr>
        <w:top w:val="none" w:sz="0" w:space="0" w:color="auto"/>
        <w:left w:val="none" w:sz="0" w:space="0" w:color="auto"/>
        <w:bottom w:val="none" w:sz="0" w:space="0" w:color="auto"/>
        <w:right w:val="none" w:sz="0" w:space="0" w:color="auto"/>
      </w:divBdr>
    </w:div>
    <w:div w:id="1228305208">
      <w:bodyDiv w:val="1"/>
      <w:marLeft w:val="0"/>
      <w:marRight w:val="0"/>
      <w:marTop w:val="0"/>
      <w:marBottom w:val="0"/>
      <w:divBdr>
        <w:top w:val="none" w:sz="0" w:space="0" w:color="auto"/>
        <w:left w:val="none" w:sz="0" w:space="0" w:color="auto"/>
        <w:bottom w:val="none" w:sz="0" w:space="0" w:color="auto"/>
        <w:right w:val="none" w:sz="0" w:space="0" w:color="auto"/>
      </w:divBdr>
    </w:div>
    <w:div w:id="1267424470">
      <w:bodyDiv w:val="1"/>
      <w:marLeft w:val="0"/>
      <w:marRight w:val="0"/>
      <w:marTop w:val="0"/>
      <w:marBottom w:val="0"/>
      <w:divBdr>
        <w:top w:val="none" w:sz="0" w:space="0" w:color="auto"/>
        <w:left w:val="none" w:sz="0" w:space="0" w:color="auto"/>
        <w:bottom w:val="none" w:sz="0" w:space="0" w:color="auto"/>
        <w:right w:val="none" w:sz="0" w:space="0" w:color="auto"/>
      </w:divBdr>
    </w:div>
    <w:div w:id="1339574029">
      <w:bodyDiv w:val="1"/>
      <w:marLeft w:val="0"/>
      <w:marRight w:val="0"/>
      <w:marTop w:val="0"/>
      <w:marBottom w:val="0"/>
      <w:divBdr>
        <w:top w:val="none" w:sz="0" w:space="0" w:color="auto"/>
        <w:left w:val="none" w:sz="0" w:space="0" w:color="auto"/>
        <w:bottom w:val="none" w:sz="0" w:space="0" w:color="auto"/>
        <w:right w:val="none" w:sz="0" w:space="0" w:color="auto"/>
      </w:divBdr>
    </w:div>
    <w:div w:id="1380742365">
      <w:bodyDiv w:val="1"/>
      <w:marLeft w:val="0"/>
      <w:marRight w:val="0"/>
      <w:marTop w:val="0"/>
      <w:marBottom w:val="0"/>
      <w:divBdr>
        <w:top w:val="none" w:sz="0" w:space="0" w:color="auto"/>
        <w:left w:val="none" w:sz="0" w:space="0" w:color="auto"/>
        <w:bottom w:val="none" w:sz="0" w:space="0" w:color="auto"/>
        <w:right w:val="none" w:sz="0" w:space="0" w:color="auto"/>
      </w:divBdr>
    </w:div>
    <w:div w:id="1407412665">
      <w:bodyDiv w:val="1"/>
      <w:marLeft w:val="0"/>
      <w:marRight w:val="0"/>
      <w:marTop w:val="0"/>
      <w:marBottom w:val="0"/>
      <w:divBdr>
        <w:top w:val="none" w:sz="0" w:space="0" w:color="auto"/>
        <w:left w:val="none" w:sz="0" w:space="0" w:color="auto"/>
        <w:bottom w:val="none" w:sz="0" w:space="0" w:color="auto"/>
        <w:right w:val="none" w:sz="0" w:space="0" w:color="auto"/>
      </w:divBdr>
    </w:div>
    <w:div w:id="1457672959">
      <w:bodyDiv w:val="1"/>
      <w:marLeft w:val="0"/>
      <w:marRight w:val="0"/>
      <w:marTop w:val="0"/>
      <w:marBottom w:val="0"/>
      <w:divBdr>
        <w:top w:val="none" w:sz="0" w:space="0" w:color="auto"/>
        <w:left w:val="none" w:sz="0" w:space="0" w:color="auto"/>
        <w:bottom w:val="none" w:sz="0" w:space="0" w:color="auto"/>
        <w:right w:val="none" w:sz="0" w:space="0" w:color="auto"/>
      </w:divBdr>
    </w:div>
    <w:div w:id="1489057137">
      <w:bodyDiv w:val="1"/>
      <w:marLeft w:val="0"/>
      <w:marRight w:val="0"/>
      <w:marTop w:val="0"/>
      <w:marBottom w:val="0"/>
      <w:divBdr>
        <w:top w:val="none" w:sz="0" w:space="0" w:color="auto"/>
        <w:left w:val="none" w:sz="0" w:space="0" w:color="auto"/>
        <w:bottom w:val="none" w:sz="0" w:space="0" w:color="auto"/>
        <w:right w:val="none" w:sz="0" w:space="0" w:color="auto"/>
      </w:divBdr>
    </w:div>
    <w:div w:id="1489399203">
      <w:bodyDiv w:val="1"/>
      <w:marLeft w:val="0"/>
      <w:marRight w:val="0"/>
      <w:marTop w:val="0"/>
      <w:marBottom w:val="0"/>
      <w:divBdr>
        <w:top w:val="none" w:sz="0" w:space="0" w:color="auto"/>
        <w:left w:val="none" w:sz="0" w:space="0" w:color="auto"/>
        <w:bottom w:val="none" w:sz="0" w:space="0" w:color="auto"/>
        <w:right w:val="none" w:sz="0" w:space="0" w:color="auto"/>
      </w:divBdr>
    </w:div>
    <w:div w:id="1552693210">
      <w:bodyDiv w:val="1"/>
      <w:marLeft w:val="0"/>
      <w:marRight w:val="0"/>
      <w:marTop w:val="0"/>
      <w:marBottom w:val="0"/>
      <w:divBdr>
        <w:top w:val="none" w:sz="0" w:space="0" w:color="auto"/>
        <w:left w:val="none" w:sz="0" w:space="0" w:color="auto"/>
        <w:bottom w:val="none" w:sz="0" w:space="0" w:color="auto"/>
        <w:right w:val="none" w:sz="0" w:space="0" w:color="auto"/>
      </w:divBdr>
    </w:div>
    <w:div w:id="1568761023">
      <w:bodyDiv w:val="1"/>
      <w:marLeft w:val="0"/>
      <w:marRight w:val="0"/>
      <w:marTop w:val="0"/>
      <w:marBottom w:val="0"/>
      <w:divBdr>
        <w:top w:val="none" w:sz="0" w:space="0" w:color="auto"/>
        <w:left w:val="none" w:sz="0" w:space="0" w:color="auto"/>
        <w:bottom w:val="none" w:sz="0" w:space="0" w:color="auto"/>
        <w:right w:val="none" w:sz="0" w:space="0" w:color="auto"/>
      </w:divBdr>
    </w:div>
    <w:div w:id="1597404786">
      <w:bodyDiv w:val="1"/>
      <w:marLeft w:val="0"/>
      <w:marRight w:val="0"/>
      <w:marTop w:val="0"/>
      <w:marBottom w:val="0"/>
      <w:divBdr>
        <w:top w:val="none" w:sz="0" w:space="0" w:color="auto"/>
        <w:left w:val="none" w:sz="0" w:space="0" w:color="auto"/>
        <w:bottom w:val="none" w:sz="0" w:space="0" w:color="auto"/>
        <w:right w:val="none" w:sz="0" w:space="0" w:color="auto"/>
      </w:divBdr>
    </w:div>
    <w:div w:id="1644041543">
      <w:bodyDiv w:val="1"/>
      <w:marLeft w:val="0"/>
      <w:marRight w:val="0"/>
      <w:marTop w:val="0"/>
      <w:marBottom w:val="0"/>
      <w:divBdr>
        <w:top w:val="none" w:sz="0" w:space="0" w:color="auto"/>
        <w:left w:val="none" w:sz="0" w:space="0" w:color="auto"/>
        <w:bottom w:val="none" w:sz="0" w:space="0" w:color="auto"/>
        <w:right w:val="none" w:sz="0" w:space="0" w:color="auto"/>
      </w:divBdr>
    </w:div>
    <w:div w:id="1947271346">
      <w:bodyDiv w:val="1"/>
      <w:marLeft w:val="0"/>
      <w:marRight w:val="0"/>
      <w:marTop w:val="0"/>
      <w:marBottom w:val="0"/>
      <w:divBdr>
        <w:top w:val="none" w:sz="0" w:space="0" w:color="auto"/>
        <w:left w:val="none" w:sz="0" w:space="0" w:color="auto"/>
        <w:bottom w:val="none" w:sz="0" w:space="0" w:color="auto"/>
        <w:right w:val="none" w:sz="0" w:space="0" w:color="auto"/>
      </w:divBdr>
    </w:div>
    <w:div w:id="1959022933">
      <w:bodyDiv w:val="1"/>
      <w:marLeft w:val="0"/>
      <w:marRight w:val="0"/>
      <w:marTop w:val="0"/>
      <w:marBottom w:val="0"/>
      <w:divBdr>
        <w:top w:val="none" w:sz="0" w:space="0" w:color="auto"/>
        <w:left w:val="none" w:sz="0" w:space="0" w:color="auto"/>
        <w:bottom w:val="none" w:sz="0" w:space="0" w:color="auto"/>
        <w:right w:val="none" w:sz="0" w:space="0" w:color="auto"/>
      </w:divBdr>
    </w:div>
    <w:div w:id="1986398286">
      <w:bodyDiv w:val="1"/>
      <w:marLeft w:val="0"/>
      <w:marRight w:val="0"/>
      <w:marTop w:val="0"/>
      <w:marBottom w:val="0"/>
      <w:divBdr>
        <w:top w:val="none" w:sz="0" w:space="0" w:color="auto"/>
        <w:left w:val="none" w:sz="0" w:space="0" w:color="auto"/>
        <w:bottom w:val="none" w:sz="0" w:space="0" w:color="auto"/>
        <w:right w:val="none" w:sz="0" w:space="0" w:color="auto"/>
      </w:divBdr>
    </w:div>
    <w:div w:id="2041935535">
      <w:bodyDiv w:val="1"/>
      <w:marLeft w:val="0"/>
      <w:marRight w:val="0"/>
      <w:marTop w:val="0"/>
      <w:marBottom w:val="0"/>
      <w:divBdr>
        <w:top w:val="none" w:sz="0" w:space="0" w:color="auto"/>
        <w:left w:val="none" w:sz="0" w:space="0" w:color="auto"/>
        <w:bottom w:val="none" w:sz="0" w:space="0" w:color="auto"/>
        <w:right w:val="none" w:sz="0" w:space="0" w:color="auto"/>
      </w:divBdr>
    </w:div>
    <w:div w:id="2053918062">
      <w:bodyDiv w:val="1"/>
      <w:marLeft w:val="0"/>
      <w:marRight w:val="0"/>
      <w:marTop w:val="0"/>
      <w:marBottom w:val="0"/>
      <w:divBdr>
        <w:top w:val="none" w:sz="0" w:space="0" w:color="auto"/>
        <w:left w:val="none" w:sz="0" w:space="0" w:color="auto"/>
        <w:bottom w:val="none" w:sz="0" w:space="0" w:color="auto"/>
        <w:right w:val="none" w:sz="0" w:space="0" w:color="auto"/>
      </w:divBdr>
    </w:div>
    <w:div w:id="21340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119</cp:revision>
  <cp:lastPrinted>2016-09-27T03:40:00Z</cp:lastPrinted>
  <dcterms:created xsi:type="dcterms:W3CDTF">2016-07-25T03:41:00Z</dcterms:created>
  <dcterms:modified xsi:type="dcterms:W3CDTF">2016-09-29T03:45:00Z</dcterms:modified>
</cp:coreProperties>
</file>