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БЕРГУЛЬСКОГО СЕЛЬСОВЕТА</w:t>
      </w:r>
    </w:p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23.10.2018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ергуль                                   № 76</w:t>
      </w:r>
    </w:p>
    <w:p w:rsidR="00134962" w:rsidRDefault="00134962" w:rsidP="001349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962" w:rsidRDefault="00134962" w:rsidP="0013496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увеличении норм расхода топлива и смазочных материалов</w:t>
      </w:r>
    </w:p>
    <w:p w:rsidR="00134962" w:rsidRDefault="00134962" w:rsidP="0013496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автомобильном транспорте</w:t>
      </w:r>
    </w:p>
    <w:p w:rsidR="00134962" w:rsidRDefault="00134962" w:rsidP="001349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4962" w:rsidRDefault="00134962" w:rsidP="0013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связи с погодными условиями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5°C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) время года на стоянках при необходимости пуска и прогрева автомобилей и автобусов (если нет независимых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отопителей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а также на стоянках в ожидании пассажиров (в том числе при перевозках детей) устанавливается нормативный расход топлива, на основании распоряжения Министерства транспорта Российской Федерации от 14.03.2008 № АМ-23-р 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введении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действие методических рекомендаций «Нормы расхода топлив и смазочных материалов на автомобильном транспорте</w:t>
      </w:r>
      <w:r>
        <w:rPr>
          <w:rFonts w:ascii="Times New Roman" w:eastAsia="Times New Roman" w:hAnsi="Times New Roman" w:cs="Times New Roman"/>
          <w:sz w:val="28"/>
          <w:szCs w:val="28"/>
        </w:rPr>
        <w:t>»», администрация  Бергульского сельсовета Северного района Новосибирской области</w:t>
      </w: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34962" w:rsidRDefault="00134962" w:rsidP="0013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1.Увеличить нормы расхода топлива и смазочных материалов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5°C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) время года на автомобильном транспорте на 12 % для администрации Бергульского сельсовета Северного района Новосибирской области и учреждений, финансируемых из местного бюджета с 1 ноября 2018 года по 15 апреля 2019 года.</w:t>
      </w:r>
    </w:p>
    <w:p w:rsidR="00134962" w:rsidRDefault="00134962" w:rsidP="0013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962" w:rsidRDefault="00134962" w:rsidP="0013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Бергульского сельсовета</w:t>
      </w: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И.А.Трофимов</w:t>
      </w:r>
    </w:p>
    <w:p w:rsidR="00134962" w:rsidRDefault="00134962" w:rsidP="0013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852" w:rsidRDefault="00B35852"/>
    <w:sectPr w:rsidR="00B35852" w:rsidSect="00B3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4962"/>
    <w:rsid w:val="00134962"/>
    <w:rsid w:val="00B3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134962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1349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2018-10-23T07:50:00Z</cp:lastPrinted>
  <dcterms:created xsi:type="dcterms:W3CDTF">2018-10-23T07:49:00Z</dcterms:created>
  <dcterms:modified xsi:type="dcterms:W3CDTF">2018-10-23T07:53:00Z</dcterms:modified>
</cp:coreProperties>
</file>