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96" w:rsidRPr="00571996" w:rsidRDefault="00571996" w:rsidP="00820F76">
      <w:pPr>
        <w:pStyle w:val="a3"/>
        <w:rPr>
          <w:rFonts w:eastAsia="Times New Roman"/>
          <w:kern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71996" w:rsidRPr="00571996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996" w:rsidRPr="00571996" w:rsidRDefault="00571996" w:rsidP="00571996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:rsidR="00571996" w:rsidRPr="00571996" w:rsidRDefault="00571996" w:rsidP="00571996">
      <w:pPr>
        <w:spacing w:after="0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57199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571996" w:rsidRPr="00571996" w:rsidRDefault="00571996" w:rsidP="00571996">
      <w:pPr>
        <w:spacing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571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общероссийского дня приема граждан </w:t>
      </w:r>
      <w:r w:rsidRPr="00571996">
        <w:rPr>
          <w:rFonts w:ascii="Tahoma" w:eastAsia="Times New Roman" w:hAnsi="Tahoma" w:cs="Tahoma"/>
          <w:sz w:val="17"/>
          <w:szCs w:val="17"/>
        </w:rPr>
        <w:br/>
      </w:r>
      <w:r w:rsidRPr="00571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День Конституции Российской Федерации </w:t>
      </w:r>
      <w:r w:rsidRPr="00571996">
        <w:rPr>
          <w:rFonts w:ascii="Tahoma" w:eastAsia="Times New Roman" w:hAnsi="Tahoma" w:cs="Tahoma"/>
          <w:sz w:val="17"/>
          <w:szCs w:val="17"/>
        </w:rPr>
        <w:br/>
      </w:r>
      <w:r w:rsidRPr="00571996">
        <w:rPr>
          <w:rFonts w:ascii="Times New Roman" w:eastAsia="Times New Roman" w:hAnsi="Times New Roman" w:cs="Times New Roman"/>
          <w:b/>
          <w:bCs/>
          <w:sz w:val="24"/>
          <w:szCs w:val="24"/>
        </w:rPr>
        <w:t>12 декабря 2013 года</w:t>
      </w:r>
    </w:p>
    <w:p w:rsidR="00571996" w:rsidRPr="00571996" w:rsidRDefault="00571996" w:rsidP="00571996">
      <w:pPr>
        <w:spacing w:line="240" w:lineRule="auto"/>
        <w:ind w:firstLine="851"/>
        <w:jc w:val="both"/>
        <w:rPr>
          <w:rFonts w:ascii="Tahoma" w:eastAsia="Times New Roman" w:hAnsi="Tahoma" w:cs="Tahoma"/>
          <w:sz w:val="17"/>
          <w:szCs w:val="17"/>
        </w:rPr>
      </w:pPr>
      <w:r w:rsidRPr="00571996">
        <w:rPr>
          <w:rFonts w:ascii="Times New Roman" w:eastAsia="Times New Roman" w:hAnsi="Times New Roman" w:cs="Times New Roman"/>
          <w:sz w:val="24"/>
          <w:szCs w:val="24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571996" w:rsidRPr="00571996" w:rsidRDefault="00571996" w:rsidP="00571996">
      <w:pPr>
        <w:spacing w:line="240" w:lineRule="auto"/>
        <w:ind w:firstLine="851"/>
        <w:jc w:val="both"/>
        <w:rPr>
          <w:rFonts w:ascii="Tahoma" w:eastAsia="Times New Roman" w:hAnsi="Tahoma" w:cs="Tahoma"/>
          <w:sz w:val="17"/>
          <w:szCs w:val="17"/>
        </w:rPr>
      </w:pPr>
      <w:r w:rsidRPr="00571996">
        <w:rPr>
          <w:rFonts w:ascii="Times New Roman" w:eastAsia="Times New Roman" w:hAnsi="Times New Roman" w:cs="Times New Roman"/>
          <w:sz w:val="24"/>
          <w:szCs w:val="24"/>
        </w:rPr>
        <w:t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571996" w:rsidRPr="00571996" w:rsidRDefault="00571996" w:rsidP="00571996">
      <w:pPr>
        <w:spacing w:line="240" w:lineRule="auto"/>
        <w:ind w:firstLine="851"/>
        <w:jc w:val="both"/>
        <w:rPr>
          <w:rFonts w:ascii="Tahoma" w:eastAsia="Times New Roman" w:hAnsi="Tahoma" w:cs="Tahoma"/>
          <w:sz w:val="17"/>
          <w:szCs w:val="17"/>
        </w:rPr>
      </w:pPr>
      <w:r w:rsidRPr="00571996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</w:t>
      </w:r>
      <w:r w:rsidRPr="00571996">
        <w:rPr>
          <w:rFonts w:ascii="Tahoma" w:eastAsia="Times New Roman" w:hAnsi="Tahoma" w:cs="Tahoma"/>
          <w:sz w:val="17"/>
          <w:szCs w:val="17"/>
        </w:rPr>
        <w:br/>
      </w:r>
      <w:r w:rsidRPr="00571996">
        <w:rPr>
          <w:rFonts w:ascii="Times New Roman" w:eastAsia="Times New Roman" w:hAnsi="Times New Roman" w:cs="Times New Roman"/>
          <w:sz w:val="24"/>
          <w:szCs w:val="24"/>
        </w:rPr>
        <w:t>в устных обращениях вопросов,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приема граждан.</w:t>
      </w:r>
    </w:p>
    <w:p w:rsidR="00571996" w:rsidRPr="00571996" w:rsidRDefault="00571996" w:rsidP="00571996">
      <w:pPr>
        <w:spacing w:line="240" w:lineRule="auto"/>
        <w:ind w:firstLine="851"/>
        <w:jc w:val="both"/>
        <w:rPr>
          <w:rFonts w:ascii="Tahoma" w:eastAsia="Times New Roman" w:hAnsi="Tahoma" w:cs="Tahoma"/>
          <w:sz w:val="17"/>
          <w:szCs w:val="17"/>
        </w:rPr>
      </w:pPr>
      <w:r w:rsidRPr="005719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Адрес проведения 12 декабря 2013 года личного приема граждан в администрации </w:t>
      </w:r>
      <w:r w:rsidR="00D53BEB">
        <w:rPr>
          <w:rFonts w:ascii="Times New Roman" w:eastAsia="Times New Roman" w:hAnsi="Times New Roman" w:cs="Times New Roman"/>
          <w:i/>
          <w:iCs/>
          <w:sz w:val="24"/>
          <w:szCs w:val="24"/>
        </w:rPr>
        <w:t>Новотроицкого сельсовета Северного района Новосибирской области</w:t>
      </w:r>
      <w:r w:rsidRPr="00571996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="00D53B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село Новотроицк, улица Советская, дом 2, Северного района, Новосибирской области.</w:t>
      </w:r>
      <w:r w:rsidRPr="005719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D53B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71996">
        <w:rPr>
          <w:rFonts w:ascii="Times New Roman" w:eastAsia="Times New Roman" w:hAnsi="Times New Roman" w:cs="Times New Roman"/>
          <w:i/>
          <w:iCs/>
          <w:sz w:val="24"/>
          <w:szCs w:val="24"/>
        </w:rPr>
        <w:t>общественная приемная</w:t>
      </w:r>
      <w:r w:rsidR="00D53BE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Главы администрации</w:t>
      </w:r>
      <w:r w:rsidRPr="0057199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306FD" w:rsidRPr="004306FD" w:rsidRDefault="0015161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К полномочиям администрации </w:t>
      </w:r>
      <w:r w:rsidR="004306FD" w:rsidRPr="004306FD">
        <w:rPr>
          <w:rFonts w:ascii="Times New Roman" w:eastAsia="Times New Roman" w:hAnsi="Times New Roman" w:cs="Times New Roman"/>
          <w:sz w:val="24"/>
          <w:szCs w:val="24"/>
        </w:rPr>
        <w:t>Новотроицкого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Северного района Новосибирской области</w:t>
      </w:r>
      <w:r w:rsidR="004306FD" w:rsidRPr="004306FD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1) формирование, утверждение, исполнение бюджета поселения и контроль за исполнением данного бюджета;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 xml:space="preserve">2) установление, изменение и отмена местных налогов и сборов поселения; 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3)  владение, пользование и распоряжение имуществом, находящимся в муниципальной собственности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4) 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lastRenderedPageBreak/>
        <w:t>5)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с законодательством Российской Федерации;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6)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10) создание условий для обеспечения  жителей поселения услугами связи, общественного питания, торговли и бытового обслуживания;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поселений;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 массового отдыха населения;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16) оказание содействия  в установлении в соответствии с федеральным законом  опеки и попечительства  над нуждающимися в этом жителями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формирование архивных фондов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18) организация сбора и вывоза  бытовых отходов и мусора;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19) организация благоустройства и озеленения территории поселения использования, охраны, защиты, воспроизводство городских лесов, лесов особо охраняемых природных территорий, расположены в границах населенных пунктов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21) организация освещения улиц и установки указателей с названиями улиц  и номерами домов;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22) организация ритуальных услуг и содержание мест захоронения;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23)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lastRenderedPageBreak/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25) осуществление мероприятий по обеспечению безопасности людей на водных объектах, охране их жизни и здоровья;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26)  создание 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29) расчет субсидий на оплату жилого помещения и коммунальных услуг и организация представления субсидий гражданам, имеющим право на их получение в соответствии с жилищным законодательством;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30) организация и осуществление мероприятий по работе с детьми и молодежью в поселении;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32)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33) осуществление муниципального лесного контроля и надзора;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6FD">
        <w:rPr>
          <w:rFonts w:ascii="Times New Roman" w:eastAsia="Times New Roman" w:hAnsi="Times New Roman" w:cs="Times New Roman"/>
          <w:sz w:val="24"/>
          <w:szCs w:val="24"/>
        </w:rPr>
        <w:t>34) создание условий для деятельности добровольных формирований населения по охране общественного порядка.</w:t>
      </w:r>
    </w:p>
    <w:p w:rsidR="004306FD" w:rsidRPr="004306FD" w:rsidRDefault="004306FD" w:rsidP="004306F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996" w:rsidRPr="00571996" w:rsidRDefault="00571996" w:rsidP="00571996">
      <w:pPr>
        <w:spacing w:after="0" w:line="240" w:lineRule="auto"/>
        <w:jc w:val="both"/>
        <w:rPr>
          <w:rFonts w:ascii="Tahoma" w:eastAsia="Times New Roman" w:hAnsi="Tahoma" w:cs="Tahoma"/>
          <w:sz w:val="17"/>
          <w:szCs w:val="17"/>
        </w:rPr>
      </w:pPr>
      <w:r w:rsidRPr="00571996">
        <w:rPr>
          <w:rFonts w:ascii="Times New Roman" w:eastAsia="Times New Roman" w:hAnsi="Times New Roman" w:cs="Times New Roman"/>
          <w:sz w:val="24"/>
        </w:rPr>
        <w:t>     </w:t>
      </w:r>
      <w:r w:rsidR="00E63C35">
        <w:rPr>
          <w:rFonts w:ascii="Times New Roman" w:eastAsia="Times New Roman" w:hAnsi="Times New Roman" w:cs="Times New Roman"/>
          <w:sz w:val="24"/>
        </w:rPr>
        <w:t>           Информация об адресе</w:t>
      </w:r>
      <w:r w:rsidRPr="00571996">
        <w:rPr>
          <w:rFonts w:ascii="Times New Roman" w:eastAsia="Times New Roman" w:hAnsi="Times New Roman" w:cs="Times New Roman"/>
          <w:sz w:val="24"/>
        </w:rPr>
        <w:t xml:space="preserve"> проведения 12 декабря 2013 года приема заявителей размещена на официальном сайте </w:t>
      </w:r>
      <w:r w:rsidR="00ED29A7">
        <w:rPr>
          <w:rFonts w:ascii="Times New Roman" w:eastAsia="Times New Roman" w:hAnsi="Times New Roman" w:cs="Times New Roman"/>
          <w:sz w:val="24"/>
        </w:rPr>
        <w:t xml:space="preserve">Президента Российской Федерации </w:t>
      </w:r>
      <w:r w:rsidR="00E63C35">
        <w:rPr>
          <w:rFonts w:ascii="Times New Roman" w:eastAsia="Times New Roman" w:hAnsi="Times New Roman" w:cs="Times New Roman"/>
          <w:sz w:val="24"/>
        </w:rPr>
        <w:t xml:space="preserve"> </w:t>
      </w:r>
      <w:r w:rsidRPr="00571996">
        <w:rPr>
          <w:rFonts w:ascii="Times New Roman" w:eastAsia="Times New Roman" w:hAnsi="Times New Roman" w:cs="Times New Roman"/>
          <w:sz w:val="24"/>
        </w:rPr>
        <w:t xml:space="preserve"> в сети Интернет на странице «Личный прием» раздела «Обращения» (</w:t>
      </w:r>
      <w:hyperlink r:id="rId7" w:history="1">
        <w:r w:rsidRPr="00571996">
          <w:rPr>
            <w:rFonts w:ascii="Times New Roman" w:eastAsia="Times New Roman" w:hAnsi="Times New Roman" w:cs="Times New Roman"/>
            <w:color w:val="110DA6"/>
            <w:sz w:val="24"/>
            <w:u w:val="single"/>
          </w:rPr>
          <w:t>www.letters.kremlin.ru/receptions</w:t>
        </w:r>
      </w:hyperlink>
      <w:r w:rsidRPr="00571996">
        <w:rPr>
          <w:rFonts w:ascii="Times New Roman" w:eastAsia="Times New Roman" w:hAnsi="Times New Roman" w:cs="Times New Roman"/>
          <w:sz w:val="24"/>
        </w:rPr>
        <w:t>), а также на официальном сайте Правительства Новосибирской области в сети Интернет на странице «Обращения» в разделе «Общероссийский день приема граждан» (</w:t>
      </w:r>
      <w:hyperlink r:id="rId8" w:history="1">
        <w:r w:rsidRPr="00571996">
          <w:rPr>
            <w:rFonts w:ascii="Times New Roman" w:eastAsia="Times New Roman" w:hAnsi="Times New Roman" w:cs="Times New Roman"/>
            <w:color w:val="110DA6"/>
            <w:sz w:val="24"/>
            <w:u w:val="single"/>
          </w:rPr>
          <w:t>www.priem.nso.ru</w:t>
        </w:r>
      </w:hyperlink>
      <w:r w:rsidRPr="00571996">
        <w:rPr>
          <w:rFonts w:ascii="Tahoma" w:eastAsia="Times New Roman" w:hAnsi="Tahoma" w:cs="Tahoma"/>
          <w:sz w:val="24"/>
        </w:rPr>
        <w:t>)</w:t>
      </w:r>
      <w:r w:rsidRPr="00571996">
        <w:rPr>
          <w:rFonts w:ascii="Tahoma" w:eastAsia="Times New Roman" w:hAnsi="Tahoma" w:cs="Tahoma"/>
          <w:sz w:val="28"/>
        </w:rPr>
        <w:t>.</w:t>
      </w:r>
    </w:p>
    <w:p w:rsidR="00571996" w:rsidRDefault="00571996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996" w:rsidRDefault="00571996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996" w:rsidRDefault="00571996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430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Pr="003F1502" w:rsidRDefault="004306FD" w:rsidP="004306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FD" w:rsidRPr="003F1502" w:rsidRDefault="004306FD" w:rsidP="00673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306FD" w:rsidRPr="003F1502" w:rsidSect="00DB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784" w:rsidRDefault="00450784" w:rsidP="004306FD">
      <w:pPr>
        <w:spacing w:after="0" w:line="240" w:lineRule="auto"/>
      </w:pPr>
      <w:r>
        <w:separator/>
      </w:r>
    </w:p>
  </w:endnote>
  <w:endnote w:type="continuationSeparator" w:id="1">
    <w:p w:rsidR="00450784" w:rsidRDefault="00450784" w:rsidP="0043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784" w:rsidRDefault="00450784" w:rsidP="004306FD">
      <w:pPr>
        <w:spacing w:after="0" w:line="240" w:lineRule="auto"/>
      </w:pPr>
      <w:r>
        <w:separator/>
      </w:r>
    </w:p>
  </w:footnote>
  <w:footnote w:type="continuationSeparator" w:id="1">
    <w:p w:rsidR="00450784" w:rsidRDefault="00450784" w:rsidP="00430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502"/>
    <w:rsid w:val="000B58D2"/>
    <w:rsid w:val="0015161D"/>
    <w:rsid w:val="003D5665"/>
    <w:rsid w:val="003F1502"/>
    <w:rsid w:val="004306FD"/>
    <w:rsid w:val="00450784"/>
    <w:rsid w:val="00544410"/>
    <w:rsid w:val="00571996"/>
    <w:rsid w:val="005E1476"/>
    <w:rsid w:val="00601BDB"/>
    <w:rsid w:val="00673B61"/>
    <w:rsid w:val="006E2E86"/>
    <w:rsid w:val="007C13EB"/>
    <w:rsid w:val="00820F76"/>
    <w:rsid w:val="008E7272"/>
    <w:rsid w:val="00971182"/>
    <w:rsid w:val="009D082A"/>
    <w:rsid w:val="00A331AF"/>
    <w:rsid w:val="00CA3116"/>
    <w:rsid w:val="00D53BEB"/>
    <w:rsid w:val="00DB0FCB"/>
    <w:rsid w:val="00DB39BA"/>
    <w:rsid w:val="00E63C35"/>
    <w:rsid w:val="00ED29A7"/>
    <w:rsid w:val="00F5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BA"/>
  </w:style>
  <w:style w:type="paragraph" w:styleId="1">
    <w:name w:val="heading 1"/>
    <w:basedOn w:val="a"/>
    <w:link w:val="10"/>
    <w:uiPriority w:val="9"/>
    <w:qFormat/>
    <w:rsid w:val="00571996"/>
    <w:pPr>
      <w:spacing w:before="300" w:after="180" w:line="240" w:lineRule="auto"/>
      <w:outlineLvl w:val="0"/>
    </w:pPr>
    <w:rPr>
      <w:rFonts w:ascii="Arial" w:eastAsia="Times New Roman" w:hAnsi="Arial" w:cs="Arial"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1996"/>
    <w:rPr>
      <w:rFonts w:ascii="Arial" w:eastAsia="Times New Roman" w:hAnsi="Arial" w:cs="Arial"/>
      <w:color w:val="000000"/>
      <w:kern w:val="36"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571996"/>
    <w:rPr>
      <w:color w:val="110DA6"/>
      <w:u w:val="single"/>
    </w:rPr>
  </w:style>
  <w:style w:type="paragraph" w:styleId="a5">
    <w:name w:val="Normal (Web)"/>
    <w:basedOn w:val="a"/>
    <w:uiPriority w:val="99"/>
    <w:semiHidden/>
    <w:unhideWhenUsed/>
    <w:rsid w:val="00571996"/>
    <w:pPr>
      <w:spacing w:after="0" w:line="240" w:lineRule="auto"/>
    </w:pPr>
    <w:rPr>
      <w:rFonts w:ascii="Tahoma" w:eastAsia="Times New Roman" w:hAnsi="Tahoma" w:cs="Tahoma"/>
      <w:sz w:val="17"/>
      <w:szCs w:val="17"/>
    </w:rPr>
  </w:style>
  <w:style w:type="character" w:styleId="a6">
    <w:name w:val="Strong"/>
    <w:basedOn w:val="a0"/>
    <w:uiPriority w:val="22"/>
    <w:qFormat/>
    <w:rsid w:val="00571996"/>
    <w:rPr>
      <w:b/>
      <w:bCs/>
    </w:rPr>
  </w:style>
  <w:style w:type="character" w:styleId="a7">
    <w:name w:val="Emphasis"/>
    <w:basedOn w:val="a0"/>
    <w:uiPriority w:val="20"/>
    <w:qFormat/>
    <w:rsid w:val="00571996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43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06FD"/>
  </w:style>
  <w:style w:type="paragraph" w:styleId="aa">
    <w:name w:val="footer"/>
    <w:basedOn w:val="a"/>
    <w:link w:val="ab"/>
    <w:uiPriority w:val="99"/>
    <w:semiHidden/>
    <w:unhideWhenUsed/>
    <w:rsid w:val="0043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0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3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190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4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19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067">
          <w:marLeft w:val="0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1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2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m.nso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ters.kremlin.ru/recep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2013-12-03T05:35:00Z</cp:lastPrinted>
  <dcterms:created xsi:type="dcterms:W3CDTF">2013-12-02T02:00:00Z</dcterms:created>
  <dcterms:modified xsi:type="dcterms:W3CDTF">2013-12-03T07:02:00Z</dcterms:modified>
</cp:coreProperties>
</file>