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E" w:rsidRPr="00A921AE" w:rsidRDefault="00A921AE" w:rsidP="00A921AE">
      <w:pPr>
        <w:tabs>
          <w:tab w:val="left" w:pos="2160"/>
        </w:tabs>
        <w:jc w:val="center"/>
        <w:rPr>
          <w:b/>
          <w:sz w:val="28"/>
          <w:szCs w:val="28"/>
        </w:rPr>
      </w:pPr>
      <w:r w:rsidRPr="00A921AE">
        <w:rPr>
          <w:b/>
          <w:sz w:val="28"/>
          <w:szCs w:val="28"/>
        </w:rPr>
        <w:t>ДОКЛАД</w:t>
      </w:r>
    </w:p>
    <w:p w:rsidR="00A6696F" w:rsidRPr="00755FAF" w:rsidRDefault="00A921AE" w:rsidP="00A921AE">
      <w:r w:rsidRPr="00A921AE">
        <w:rPr>
          <w:b/>
          <w:sz w:val="28"/>
          <w:szCs w:val="28"/>
        </w:rPr>
        <w:t xml:space="preserve">об осуществлении муниципального контроля администрацией </w:t>
      </w:r>
      <w:r w:rsidR="0052143B">
        <w:rPr>
          <w:b/>
          <w:sz w:val="28"/>
          <w:szCs w:val="28"/>
        </w:rPr>
        <w:t>Останинского</w:t>
      </w:r>
      <w:r w:rsidRPr="00A921AE">
        <w:rPr>
          <w:b/>
          <w:sz w:val="28"/>
          <w:szCs w:val="28"/>
        </w:rPr>
        <w:t xml:space="preserve"> сельсовета Северного района Новосибирской области за 2016 год и об эффективности такого контроля на территории </w:t>
      </w:r>
      <w:r w:rsidR="0052143B">
        <w:rPr>
          <w:b/>
          <w:sz w:val="28"/>
          <w:szCs w:val="28"/>
        </w:rPr>
        <w:t>Останинского</w:t>
      </w:r>
      <w:r w:rsidRPr="00A921AE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921AE" w:rsidRPr="00A921AE" w:rsidRDefault="00A921AE" w:rsidP="00A921AE">
      <w:pPr>
        <w:jc w:val="both"/>
        <w:rPr>
          <w:sz w:val="28"/>
          <w:szCs w:val="28"/>
        </w:rPr>
      </w:pPr>
      <w:r w:rsidRPr="00A921AE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A921AE" w:rsidRPr="00A921AE" w:rsidRDefault="00A921AE" w:rsidP="00A921AE">
      <w:pPr>
        <w:jc w:val="both"/>
        <w:rPr>
          <w:sz w:val="28"/>
          <w:szCs w:val="28"/>
        </w:rPr>
      </w:pPr>
    </w:p>
    <w:p w:rsidR="00A921AE" w:rsidRPr="00A921AE" w:rsidRDefault="00A921AE" w:rsidP="00A921AE">
      <w:pPr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A921AE" w:rsidRPr="00A921AE" w:rsidRDefault="00A921AE" w:rsidP="00A921AE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A921AE" w:rsidRPr="00A921AE" w:rsidRDefault="00A921AE" w:rsidP="00A921AE">
      <w:pPr>
        <w:tabs>
          <w:tab w:val="left" w:pos="2160"/>
        </w:tabs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A921AE" w:rsidRPr="00A921AE" w:rsidRDefault="0052143B" w:rsidP="00A921AE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1AE"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A921AE" w:rsidRPr="00A921AE" w:rsidRDefault="0052143B" w:rsidP="00A921AE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1AE"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921AE" w:rsidRPr="00A921AE" w:rsidRDefault="0052143B" w:rsidP="00A921AE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1AE" w:rsidRPr="00A921AE">
        <w:rPr>
          <w:sz w:val="28"/>
          <w:szCs w:val="28"/>
        </w:rPr>
        <w:t xml:space="preserve">.Уставом </w:t>
      </w:r>
      <w:r>
        <w:rPr>
          <w:sz w:val="28"/>
          <w:szCs w:val="28"/>
        </w:rPr>
        <w:t>Останинского</w:t>
      </w:r>
      <w:r w:rsidR="00A921AE"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sz w:val="32"/>
          <w:szCs w:val="32"/>
        </w:rPr>
        <w:tab/>
      </w:r>
      <w:r w:rsidRPr="00A921AE">
        <w:rPr>
          <w:bCs/>
          <w:sz w:val="28"/>
          <w:szCs w:val="28"/>
        </w:rPr>
        <w:t xml:space="preserve">На территории </w:t>
      </w:r>
      <w:r w:rsidR="0052143B">
        <w:rPr>
          <w:sz w:val="28"/>
          <w:szCs w:val="28"/>
        </w:rPr>
        <w:t>Останинского</w:t>
      </w:r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A921AE" w:rsidRPr="00A921AE" w:rsidRDefault="00A921AE" w:rsidP="00A921AE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- жилищный</w:t>
      </w:r>
    </w:p>
    <w:p w:rsidR="00A921AE" w:rsidRPr="00A921AE" w:rsidRDefault="00A921AE" w:rsidP="00A921AE">
      <w:pPr>
        <w:ind w:firstLine="708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- земельный контроль на территории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 сельсовета Северного района, в связи с передачей полномочий на проведение проверки Северному району Новосибирской области, проверка не проводилась. Регламент отменен.</w:t>
      </w:r>
    </w:p>
    <w:p w:rsidR="00001278" w:rsidRPr="00755FAF" w:rsidRDefault="00001278" w:rsidP="00A921AE">
      <w:pPr>
        <w:tabs>
          <w:tab w:val="left" w:pos="1530"/>
        </w:tabs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        Целевого финансирования для выполнения функций муниципального контроля местным бюджетом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A921AE" w:rsidRPr="00A921AE" w:rsidRDefault="00A921AE" w:rsidP="00A921AE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сельсовете проведением муниципального контроля занимаются специалист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и назначенные Главой лица входящие в состав  комиссии по муниципальному контролю. Данны</w:t>
      </w:r>
      <w:r w:rsidR="0052143B"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 w:rsidR="0052143B"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производилось.Мероприятия по повышению квалификации специалистов, выполняющих функции по муниципальному контролю в 2016 году не проводились.Эксперты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2016 г. составило 0 проверок, в том числе:</w:t>
      </w:r>
    </w:p>
    <w:p w:rsidR="00A921AE" w:rsidRPr="00A921AE" w:rsidRDefault="00A921AE" w:rsidP="00A921AE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A921AE" w:rsidRPr="00A921AE" w:rsidRDefault="00A921AE" w:rsidP="00A921AE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выездных проверок – 0. </w:t>
      </w:r>
    </w:p>
    <w:p w:rsidR="00A921AE" w:rsidRPr="00A921AE" w:rsidRDefault="00A921AE" w:rsidP="00A921AE">
      <w:pPr>
        <w:tabs>
          <w:tab w:val="left" w:pos="21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rPr>
          <w:sz w:val="28"/>
          <w:szCs w:val="28"/>
        </w:rPr>
      </w:pPr>
    </w:p>
    <w:p w:rsidR="00A921AE" w:rsidRPr="00A921AE" w:rsidRDefault="00A921AE" w:rsidP="00A921AE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2016 год  не было.Результаты и основания проведения проверок в отношении юридических лиц , индивидуальных предпринимателей и физических лиц в суде не оспаривались.</w:t>
      </w:r>
    </w:p>
    <w:p w:rsidR="005542D8" w:rsidRDefault="005542D8" w:rsidP="00A921AE">
      <w:pPr>
        <w:ind w:firstLine="708"/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A921AE" w:rsidRPr="00A921AE" w:rsidRDefault="00A921AE" w:rsidP="00A921AE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Неплановых проверок за отчетный период не проводилось.</w:t>
      </w:r>
    </w:p>
    <w:p w:rsidR="00A921AE" w:rsidRPr="00A921AE" w:rsidRDefault="00A921AE" w:rsidP="00A921AE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в Прокуратуру Северного района Новосибирской области за отчетный период не подавалось.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составляет 0 % от общего количества проведенных внеплановых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составляет 0 % от общего числа проверок, по итогам которых были выявлены правонарушения;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</w:t>
      </w:r>
      <w:r w:rsidRPr="00A921AE">
        <w:rPr>
          <w:sz w:val="28"/>
          <w:szCs w:val="28"/>
        </w:rPr>
        <w:lastRenderedPageBreak/>
        <w:t>а также возникновения чрезвычайных ситуаций природного и техногенного характера составляет 0 % от общего числа проверенных лиц;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A921AE" w:rsidRPr="00A921AE" w:rsidRDefault="00A921AE" w:rsidP="00A921AE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Согласно плану проведения плановых проверок юридических лиц и индивидуальных предпринимателей на 2017 год, согласованному с Прокуратурой Северного района Новосибирской области, на территории </w:t>
      </w:r>
      <w:r w:rsidR="0052143B"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886888" w:rsidRPr="00A921AE" w:rsidRDefault="00886888" w:rsidP="00886888">
      <w:pPr>
        <w:rPr>
          <w:sz w:val="32"/>
          <w:szCs w:val="32"/>
        </w:rPr>
      </w:pPr>
    </w:p>
    <w:p w:rsidR="00404177" w:rsidRPr="00A921AE" w:rsidRDefault="00404177" w:rsidP="00886888">
      <w:pPr>
        <w:rPr>
          <w:sz w:val="32"/>
          <w:szCs w:val="32"/>
        </w:rPr>
      </w:pPr>
    </w:p>
    <w:p w:rsidR="00A921AE" w:rsidRPr="00A921AE" w:rsidRDefault="00A921AE" w:rsidP="00A921AE">
      <w:pPr>
        <w:tabs>
          <w:tab w:val="left" w:pos="2160"/>
        </w:tabs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На 2017 год не планируется проверка юридических лиц, индивидуальных предпринимателей и физических лиц.</w:t>
      </w:r>
    </w:p>
    <w:p w:rsidR="00A921AE" w:rsidRPr="00A921AE" w:rsidRDefault="00A921AE" w:rsidP="00A921AE">
      <w:pPr>
        <w:tabs>
          <w:tab w:val="left" w:pos="2160"/>
        </w:tabs>
        <w:rPr>
          <w:sz w:val="28"/>
          <w:szCs w:val="28"/>
        </w:rPr>
      </w:pPr>
    </w:p>
    <w:p w:rsidR="00A921AE" w:rsidRPr="00A921AE" w:rsidRDefault="00A921AE" w:rsidP="00A921AE">
      <w:pPr>
        <w:tabs>
          <w:tab w:val="left" w:pos="2160"/>
        </w:tabs>
        <w:rPr>
          <w:sz w:val="28"/>
          <w:szCs w:val="28"/>
        </w:rPr>
      </w:pPr>
    </w:p>
    <w:p w:rsidR="00A921AE" w:rsidRPr="00A921AE" w:rsidRDefault="00A921AE" w:rsidP="00A921AE">
      <w:pPr>
        <w:tabs>
          <w:tab w:val="left" w:pos="2160"/>
        </w:tabs>
        <w:rPr>
          <w:sz w:val="28"/>
          <w:szCs w:val="28"/>
        </w:rPr>
      </w:pPr>
    </w:p>
    <w:p w:rsidR="00404177" w:rsidRPr="00A921AE" w:rsidRDefault="00404177" w:rsidP="00A921AE">
      <w:pPr>
        <w:rPr>
          <w:sz w:val="32"/>
          <w:szCs w:val="32"/>
        </w:rPr>
      </w:pPr>
      <w:bookmarkStart w:id="0" w:name="_GoBack"/>
      <w:bookmarkEnd w:id="0"/>
    </w:p>
    <w:p w:rsidR="00404177" w:rsidRDefault="0052143B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Глава Останинского сельсовета </w:t>
      </w:r>
    </w:p>
    <w:p w:rsidR="0052143B" w:rsidRPr="0052143B" w:rsidRDefault="0052143B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Северного района Новосибирской области           А.В.Капориков          </w:t>
      </w:r>
    </w:p>
    <w:p w:rsidR="00404177" w:rsidRPr="0052143B" w:rsidRDefault="00404177" w:rsidP="00886888">
      <w:pPr>
        <w:rPr>
          <w:sz w:val="32"/>
          <w:szCs w:val="32"/>
        </w:rPr>
      </w:pPr>
    </w:p>
    <w:sectPr w:rsidR="00404177" w:rsidRPr="0052143B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67" w:rsidRDefault="00D92B67" w:rsidP="00404177">
      <w:r>
        <w:separator/>
      </w:r>
    </w:p>
  </w:endnote>
  <w:endnote w:type="continuationSeparator" w:id="1">
    <w:p w:rsidR="00D92B67" w:rsidRDefault="00D92B6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85B4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C1B1A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67" w:rsidRDefault="00D92B67" w:rsidP="00404177">
      <w:r>
        <w:separator/>
      </w:r>
    </w:p>
  </w:footnote>
  <w:footnote w:type="continuationSeparator" w:id="1">
    <w:p w:rsidR="00D92B67" w:rsidRDefault="00D92B6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22430C"/>
    <w:rsid w:val="00404177"/>
    <w:rsid w:val="0042029C"/>
    <w:rsid w:val="004C1B1A"/>
    <w:rsid w:val="0052143B"/>
    <w:rsid w:val="005542D8"/>
    <w:rsid w:val="005A1F26"/>
    <w:rsid w:val="005B5D4B"/>
    <w:rsid w:val="006961EB"/>
    <w:rsid w:val="00755FAF"/>
    <w:rsid w:val="0083213D"/>
    <w:rsid w:val="00843529"/>
    <w:rsid w:val="00885B42"/>
    <w:rsid w:val="00886888"/>
    <w:rsid w:val="008A0EF2"/>
    <w:rsid w:val="008E7D6B"/>
    <w:rsid w:val="00A6696F"/>
    <w:rsid w:val="00A921AE"/>
    <w:rsid w:val="00B12D20"/>
    <w:rsid w:val="00B628C6"/>
    <w:rsid w:val="00CD6E5D"/>
    <w:rsid w:val="00D524F4"/>
    <w:rsid w:val="00D92B67"/>
    <w:rsid w:val="00DA0BF9"/>
    <w:rsid w:val="00DD671F"/>
    <w:rsid w:val="00E14580"/>
    <w:rsid w:val="00E52472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2017-01-26T09:49:00Z</dcterms:created>
  <dcterms:modified xsi:type="dcterms:W3CDTF">2017-01-26T09:49:00Z</dcterms:modified>
</cp:coreProperties>
</file>