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F61" w:rsidRDefault="00735F61" w:rsidP="002462C6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АДМИНИСТРАЦИЯ </w:t>
      </w:r>
      <w:r w:rsidR="00F62E17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ОСТАНИНСКОГО </w:t>
      </w:r>
      <w:r w:rsidRPr="00D55E47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СЕЛЬСОВЕТА </w:t>
      </w:r>
    </w:p>
    <w:p w:rsidR="002462C6" w:rsidRPr="00D55E47" w:rsidRDefault="00735F61" w:rsidP="002462C6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СЕВЕРНОГО</w:t>
      </w:r>
      <w:r w:rsidR="002462C6" w:rsidRPr="00D55E47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2462C6" w:rsidRPr="00D55E47" w:rsidRDefault="002462C6" w:rsidP="002462C6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2462C6" w:rsidRPr="00D55E47" w:rsidRDefault="002462C6" w:rsidP="002462C6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ПОСТАНОВЛЕНИЕ</w:t>
      </w:r>
    </w:p>
    <w:p w:rsidR="002462C6" w:rsidRDefault="002462C6" w:rsidP="002462C6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9C29C1" w:rsidP="002462C6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28.04</w:t>
      </w:r>
      <w:r w:rsidR="001323F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2462C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201</w:t>
      </w:r>
      <w:r w:rsidR="00735F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7 </w:t>
      </w:r>
      <w:r w:rsidR="002462C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с.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Останинка </w:t>
      </w:r>
      <w:r w:rsidR="002462C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№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22</w:t>
      </w:r>
    </w:p>
    <w:p w:rsidR="002462C6" w:rsidRPr="00D55E47" w:rsidRDefault="002462C6" w:rsidP="002462C6">
      <w:pPr>
        <w:shd w:val="clear" w:color="auto" w:fill="FFFFFF"/>
        <w:spacing w:after="0" w:line="0" w:lineRule="atLeast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Pr="00D55E47" w:rsidRDefault="002462C6" w:rsidP="002462C6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– производителям товаров, работ, услуг</w:t>
      </w:r>
    </w:p>
    <w:p w:rsidR="002462C6" w:rsidRPr="00D55E47" w:rsidRDefault="002462C6" w:rsidP="002462C6">
      <w:pPr>
        <w:shd w:val="clear" w:color="auto" w:fill="FFFFFF"/>
        <w:spacing w:after="0" w:line="0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В соответствии со статьей 78 </w:t>
      </w:r>
      <w:hyperlink r:id="rId5" w:tgtFrame="Logical" w:history="1">
        <w:r w:rsidRPr="00D55E47">
          <w:rPr>
            <w:rFonts w:ascii="Times New Roman" w:eastAsia="Times New Roman" w:hAnsi="Times New Roman"/>
            <w:sz w:val="28"/>
            <w:szCs w:val="28"/>
            <w:lang w:eastAsia="ru-RU"/>
          </w:rPr>
          <w:t>Бюджетного кодекс</w:t>
        </w:r>
      </w:hyperlink>
      <w:r w:rsidRPr="00D55E47">
        <w:rPr>
          <w:rFonts w:ascii="Times New Roman" w:eastAsia="Times New Roman" w:hAnsi="Times New Roman"/>
          <w:sz w:val="28"/>
          <w:szCs w:val="28"/>
          <w:lang w:eastAsia="ru-RU"/>
        </w:rPr>
        <w:t xml:space="preserve">а Российской Федерации, </w:t>
      </w:r>
      <w:r w:rsidRPr="005A71AC"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r w:rsidRPr="005A71AC">
        <w:rPr>
          <w:rStyle w:val="a4"/>
          <w:rFonts w:ascii="Times New Roman" w:hAnsi="Times New Roman"/>
          <w:i w:val="0"/>
          <w:iCs w:val="0"/>
          <w:sz w:val="28"/>
          <w:szCs w:val="28"/>
        </w:rPr>
        <w:t xml:space="preserve">Постановлением </w:t>
      </w:r>
      <w:r w:rsidRPr="005A71AC">
        <w:rPr>
          <w:rStyle w:val="apple-converted-space"/>
          <w:rFonts w:ascii="Times New Roman" w:hAnsi="Times New Roman"/>
          <w:sz w:val="28"/>
          <w:szCs w:val="28"/>
        </w:rPr>
        <w:t> </w:t>
      </w:r>
      <w:r w:rsidRPr="005A71AC">
        <w:rPr>
          <w:rStyle w:val="a4"/>
          <w:rFonts w:ascii="Times New Roman" w:hAnsi="Times New Roman"/>
          <w:i w:val="0"/>
          <w:iCs w:val="0"/>
          <w:sz w:val="28"/>
          <w:szCs w:val="28"/>
        </w:rPr>
        <w:t>Правительства</w:t>
      </w:r>
      <w:r w:rsidRPr="005A71AC">
        <w:rPr>
          <w:rStyle w:val="apple-converted-space"/>
          <w:rFonts w:ascii="Times New Roman" w:hAnsi="Times New Roman"/>
          <w:sz w:val="28"/>
          <w:szCs w:val="28"/>
        </w:rPr>
        <w:t> </w:t>
      </w:r>
      <w:r w:rsidRPr="005A71AC">
        <w:rPr>
          <w:rStyle w:val="a4"/>
          <w:rFonts w:ascii="Times New Roman" w:hAnsi="Times New Roman"/>
          <w:i w:val="0"/>
          <w:iCs w:val="0"/>
          <w:sz w:val="28"/>
          <w:szCs w:val="28"/>
        </w:rPr>
        <w:t>РФ</w:t>
      </w:r>
      <w:r w:rsidRPr="005A71AC">
        <w:rPr>
          <w:rStyle w:val="apple-converted-space"/>
          <w:rFonts w:ascii="Times New Roman" w:hAnsi="Times New Roman"/>
          <w:sz w:val="28"/>
          <w:szCs w:val="28"/>
        </w:rPr>
        <w:t> </w:t>
      </w:r>
      <w:r w:rsidRPr="005A71AC">
        <w:rPr>
          <w:rFonts w:ascii="Times New Roman" w:hAnsi="Times New Roman"/>
          <w:sz w:val="28"/>
          <w:szCs w:val="28"/>
        </w:rPr>
        <w:t>от</w:t>
      </w:r>
      <w:r w:rsidRPr="005A71AC">
        <w:rPr>
          <w:rStyle w:val="apple-converted-space"/>
          <w:rFonts w:ascii="Times New Roman" w:hAnsi="Times New Roman"/>
          <w:sz w:val="28"/>
          <w:szCs w:val="28"/>
        </w:rPr>
        <w:t> </w:t>
      </w:r>
      <w:r w:rsidRPr="005A71AC">
        <w:rPr>
          <w:rStyle w:val="a4"/>
          <w:rFonts w:ascii="Times New Roman" w:hAnsi="Times New Roman"/>
          <w:i w:val="0"/>
          <w:iCs w:val="0"/>
          <w:sz w:val="28"/>
          <w:szCs w:val="28"/>
        </w:rPr>
        <w:t>6</w:t>
      </w:r>
      <w:r w:rsidRPr="005A71AC">
        <w:rPr>
          <w:rStyle w:val="apple-converted-space"/>
          <w:rFonts w:ascii="Times New Roman" w:hAnsi="Times New Roman"/>
          <w:sz w:val="28"/>
          <w:szCs w:val="28"/>
        </w:rPr>
        <w:t> </w:t>
      </w:r>
      <w:r w:rsidRPr="005A71AC">
        <w:rPr>
          <w:rStyle w:val="a4"/>
          <w:rFonts w:ascii="Times New Roman" w:hAnsi="Times New Roman"/>
          <w:i w:val="0"/>
          <w:iCs w:val="0"/>
          <w:sz w:val="28"/>
          <w:szCs w:val="28"/>
        </w:rPr>
        <w:t>сентября</w:t>
      </w:r>
      <w:r w:rsidRPr="005A71AC">
        <w:rPr>
          <w:rStyle w:val="apple-converted-space"/>
          <w:rFonts w:ascii="Times New Roman" w:hAnsi="Times New Roman"/>
          <w:sz w:val="28"/>
          <w:szCs w:val="28"/>
        </w:rPr>
        <w:t> </w:t>
      </w:r>
      <w:r w:rsidRPr="005A71AC">
        <w:rPr>
          <w:rStyle w:val="a4"/>
          <w:rFonts w:ascii="Times New Roman" w:hAnsi="Times New Roman"/>
          <w:i w:val="0"/>
          <w:iCs w:val="0"/>
          <w:sz w:val="28"/>
          <w:szCs w:val="28"/>
        </w:rPr>
        <w:t>2016</w:t>
      </w:r>
      <w:r w:rsidRPr="005A71AC">
        <w:rPr>
          <w:rFonts w:ascii="Times New Roman" w:hAnsi="Times New Roman"/>
          <w:sz w:val="28"/>
          <w:szCs w:val="28"/>
        </w:rPr>
        <w:t> г. № </w:t>
      </w:r>
      <w:r w:rsidRPr="005A71AC">
        <w:rPr>
          <w:rStyle w:val="a4"/>
          <w:rFonts w:ascii="Times New Roman" w:hAnsi="Times New Roman"/>
          <w:i w:val="0"/>
          <w:iCs w:val="0"/>
          <w:sz w:val="28"/>
          <w:szCs w:val="28"/>
        </w:rPr>
        <w:t>887</w:t>
      </w:r>
      <w:r w:rsidRPr="005A71AC">
        <w:rPr>
          <w:rFonts w:ascii="Times New Roman" w:hAnsi="Times New Roman"/>
          <w:sz w:val="28"/>
          <w:szCs w:val="28"/>
        </w:rPr>
        <w:t xml:space="preserve"> "Об 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услуг"</w:t>
      </w:r>
      <w:proofErr w:type="gramStart"/>
      <w:r>
        <w:rPr>
          <w:rFonts w:ascii="Times New Roman" w:hAnsi="Times New Roman"/>
          <w:sz w:val="28"/>
          <w:szCs w:val="28"/>
        </w:rPr>
        <w:t>,</w:t>
      </w:r>
      <w:r w:rsidRPr="00D55E47">
        <w:rPr>
          <w:rFonts w:ascii="Times New Roman" w:eastAsia="Times New Roman" w:hAnsi="Times New Roman"/>
          <w:sz w:val="28"/>
          <w:szCs w:val="28"/>
          <w:lang w:eastAsia="ru-RU"/>
        </w:rPr>
        <w:t>Ф</w:t>
      </w:r>
      <w:proofErr w:type="gramEnd"/>
      <w:r w:rsidRPr="00D55E47">
        <w:rPr>
          <w:rFonts w:ascii="Times New Roman" w:eastAsia="Times New Roman" w:hAnsi="Times New Roman"/>
          <w:sz w:val="28"/>
          <w:szCs w:val="28"/>
          <w:lang w:eastAsia="ru-RU"/>
        </w:rPr>
        <w:t>едеральным законом </w:t>
      </w:r>
      <w:hyperlink r:id="rId6" w:tgtFrame="Logical" w:history="1">
        <w:r w:rsidRPr="00D55E47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от 06.10.2003 № 131-ФЗ</w:t>
        </w:r>
      </w:hyperlink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«Об общих 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администрация </w:t>
      </w:r>
      <w:r w:rsidR="009C29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Останинского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r w:rsidR="00735F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Северного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ПОСТАНОВЛЯЕТ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</w:p>
    <w:p w:rsidR="002462C6" w:rsidRDefault="002462C6" w:rsidP="002462C6">
      <w:pPr>
        <w:numPr>
          <w:ilvl w:val="0"/>
          <w:numId w:val="1"/>
        </w:numPr>
        <w:shd w:val="clear" w:color="auto" w:fill="FFFFFF"/>
        <w:spacing w:after="0" w:line="0" w:lineRule="atLeast"/>
        <w:ind w:left="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Утвердить прилагаемый Порядок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услуг.</w:t>
      </w:r>
    </w:p>
    <w:p w:rsidR="002462C6" w:rsidRPr="008924BF" w:rsidRDefault="002462C6" w:rsidP="002462C6">
      <w:pPr>
        <w:numPr>
          <w:ilvl w:val="0"/>
          <w:numId w:val="1"/>
        </w:numPr>
        <w:shd w:val="clear" w:color="auto" w:fill="FFFFFF"/>
        <w:spacing w:after="0" w:line="0" w:lineRule="atLeast"/>
        <w:ind w:left="0" w:firstLine="567"/>
        <w:jc w:val="both"/>
        <w:rPr>
          <w:rFonts w:ascii="Times New Roman" w:eastAsia="Times New Roman" w:hAnsi="Times New Roman"/>
          <w:color w:val="000000"/>
          <w:sz w:val="32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Настоящее постановление опубликовать </w:t>
      </w:r>
      <w:r w:rsidR="008924B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периодическом печатном издании « Вестник Останинского сельсовета»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разместить на официальном сайте </w:t>
      </w:r>
      <w:r w:rsidR="008924B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Северного  района Новосибирской области</w:t>
      </w:r>
      <w:r w:rsidR="008924BF" w:rsidRPr="008924BF">
        <w:rPr>
          <w:rStyle w:val="FontStyle23"/>
          <w:sz w:val="28"/>
          <w:szCs w:val="28"/>
        </w:rPr>
        <w:t xml:space="preserve">   (</w:t>
      </w:r>
      <w:hyperlink r:id="rId7" w:history="1">
        <w:r w:rsidR="008924BF" w:rsidRPr="008924BF">
          <w:rPr>
            <w:rStyle w:val="a5"/>
            <w:rFonts w:ascii="Times New Roman" w:hAnsi="Times New Roman"/>
            <w:sz w:val="24"/>
            <w:szCs w:val="28"/>
          </w:rPr>
          <w:t>http://www.severnoe.nso.ru/page/47</w:t>
        </w:r>
      </w:hyperlink>
      <w:r w:rsidR="008924BF" w:rsidRPr="008924BF">
        <w:rPr>
          <w:rStyle w:val="FontStyle23"/>
          <w:sz w:val="28"/>
          <w:szCs w:val="28"/>
        </w:rPr>
        <w:t>), в разделе «Муниципальные образования» Останинский  сельсовет, на специализированной вкладке</w:t>
      </w:r>
      <w:r w:rsidR="008924BF">
        <w:rPr>
          <w:rStyle w:val="FontStyle23"/>
          <w:sz w:val="28"/>
          <w:szCs w:val="28"/>
        </w:rPr>
        <w:t xml:space="preserve"> «</w:t>
      </w:r>
      <w:r w:rsidR="0094682E">
        <w:rPr>
          <w:rStyle w:val="FontStyle23"/>
          <w:sz w:val="28"/>
          <w:szCs w:val="28"/>
        </w:rPr>
        <w:t xml:space="preserve">Нормативно правовые акты: постановление  администрации, постановление </w:t>
      </w:r>
      <w:r w:rsidR="001C7267">
        <w:rPr>
          <w:rStyle w:val="FontStyle23"/>
          <w:sz w:val="28"/>
          <w:szCs w:val="28"/>
        </w:rPr>
        <w:t>г</w:t>
      </w:r>
      <w:r w:rsidR="0094682E">
        <w:rPr>
          <w:rStyle w:val="FontStyle23"/>
          <w:sz w:val="28"/>
          <w:szCs w:val="28"/>
        </w:rPr>
        <w:t>лавы»</w:t>
      </w:r>
    </w:p>
    <w:p w:rsidR="00735F61" w:rsidRPr="00D55E47" w:rsidRDefault="00735F61" w:rsidP="002462C6">
      <w:pPr>
        <w:numPr>
          <w:ilvl w:val="0"/>
          <w:numId w:val="1"/>
        </w:numPr>
        <w:shd w:val="clear" w:color="auto" w:fill="FFFFFF"/>
        <w:spacing w:after="0" w:line="0" w:lineRule="atLeast"/>
        <w:ind w:left="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Контроль </w:t>
      </w:r>
      <w:r w:rsidR="002561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</w:t>
      </w:r>
      <w:proofErr w:type="gramEnd"/>
      <w:r w:rsidR="0025615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исполнением настоящего постановления оставляю за собой</w:t>
      </w:r>
      <w:r w:rsidR="001C72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462C6" w:rsidRPr="00D55E47" w:rsidRDefault="002462C6" w:rsidP="002462C6">
      <w:pPr>
        <w:shd w:val="clear" w:color="auto" w:fill="FFFFFF"/>
        <w:spacing w:after="0" w:line="0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462C6" w:rsidRPr="00D55E47" w:rsidRDefault="002462C6" w:rsidP="002462C6">
      <w:pPr>
        <w:shd w:val="clear" w:color="auto" w:fill="FFFFFF"/>
        <w:spacing w:after="0" w:line="0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462C6" w:rsidRDefault="002462C6" w:rsidP="002462C6">
      <w:pPr>
        <w:shd w:val="clear" w:color="auto" w:fill="FFFFFF"/>
        <w:spacing w:after="0" w:line="0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Глава </w:t>
      </w:r>
      <w:r w:rsidR="009C29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Останинского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</w:p>
    <w:p w:rsidR="002462C6" w:rsidRPr="00D55E47" w:rsidRDefault="00735F61" w:rsidP="002462C6">
      <w:pPr>
        <w:shd w:val="clear" w:color="auto" w:fill="FFFFFF"/>
        <w:spacing w:after="0" w:line="0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Северного</w:t>
      </w:r>
      <w:r w:rsidR="002462C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      </w:t>
      </w:r>
      <w:r w:rsidR="009C29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А.В. </w:t>
      </w:r>
      <w:proofErr w:type="spellStart"/>
      <w:r w:rsidR="009C29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Капориков</w:t>
      </w:r>
      <w:proofErr w:type="spellEnd"/>
      <w:r w:rsidR="009C29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462C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</w:t>
      </w:r>
    </w:p>
    <w:p w:rsidR="002462C6" w:rsidRPr="00D55E47" w:rsidRDefault="002462C6" w:rsidP="002462C6">
      <w:pPr>
        <w:shd w:val="clear" w:color="auto" w:fill="FFFFFF"/>
        <w:spacing w:after="0" w:line="0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9C29C1" w:rsidRDefault="002462C6" w:rsidP="001323FF">
      <w:pPr>
        <w:shd w:val="clear" w:color="auto" w:fill="FFFFFF"/>
        <w:spacing w:after="0" w:line="0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9C29C1" w:rsidRDefault="009C29C1" w:rsidP="002462C6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Pr="00D55E47" w:rsidRDefault="002462C6" w:rsidP="002462C6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УТВЕРЖДЕН</w:t>
      </w:r>
    </w:p>
    <w:p w:rsidR="002462C6" w:rsidRPr="00D55E47" w:rsidRDefault="002462C6" w:rsidP="002462C6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постановлением администрации</w:t>
      </w:r>
    </w:p>
    <w:p w:rsidR="002462C6" w:rsidRDefault="009C29C1" w:rsidP="002462C6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Останинского </w:t>
      </w:r>
      <w:r w:rsidR="002462C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</w:p>
    <w:p w:rsidR="002462C6" w:rsidRDefault="00735F61" w:rsidP="002462C6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Северного</w:t>
      </w:r>
      <w:r w:rsidR="002462C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</w:p>
    <w:p w:rsidR="002462C6" w:rsidRPr="00D55E47" w:rsidRDefault="002462C6" w:rsidP="002462C6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от </w:t>
      </w:r>
      <w:r w:rsidR="009C29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28.04.2017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№ </w:t>
      </w:r>
      <w:r w:rsidR="009C29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22</w:t>
      </w:r>
    </w:p>
    <w:p w:rsidR="002462C6" w:rsidRPr="00D55E47" w:rsidRDefault="002462C6" w:rsidP="002462C6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462C6" w:rsidRPr="00D55E47" w:rsidRDefault="002462C6" w:rsidP="002462C6">
      <w:pPr>
        <w:shd w:val="clear" w:color="auto" w:fill="FFFFFF"/>
        <w:spacing w:after="0" w:line="0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462C6" w:rsidRPr="00D55E47" w:rsidRDefault="002462C6" w:rsidP="002462C6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ПОРЯДОК</w:t>
      </w:r>
    </w:p>
    <w:p w:rsidR="002462C6" w:rsidRPr="00D55E47" w:rsidRDefault="002462C6" w:rsidP="002462C6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предоставления субсидий юридическим лицам (за исключением субсидий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муниципальным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учреждениям), индивидуальным предпринимателям, а также физическим лицам - производителям товаров, работ, услуг</w:t>
      </w:r>
    </w:p>
    <w:p w:rsidR="002462C6" w:rsidRPr="00D55E47" w:rsidRDefault="002462C6" w:rsidP="002462C6">
      <w:pPr>
        <w:shd w:val="clear" w:color="auto" w:fill="FFFFFF"/>
        <w:spacing w:after="0" w:line="0" w:lineRule="atLeas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462C6" w:rsidRDefault="002462C6" w:rsidP="002462C6">
      <w:pPr>
        <w:numPr>
          <w:ilvl w:val="0"/>
          <w:numId w:val="2"/>
        </w:num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Общие положения 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предоставления субсидий юридическим лицам (за исключением субсидий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муниципальным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учреждениям), индивидуальным предпринимателям, а также физическим лицам - производителям товаров, работ, услуг</w:t>
      </w:r>
    </w:p>
    <w:p w:rsidR="002462C6" w:rsidRDefault="002462C6" w:rsidP="002462C6">
      <w:pPr>
        <w:shd w:val="clear" w:color="auto" w:fill="FFFFFF"/>
        <w:spacing w:after="0" w:line="0" w:lineRule="atLeast"/>
        <w:ind w:left="927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Pr="00AA10E0" w:rsidRDefault="002462C6" w:rsidP="002462C6">
      <w:pPr>
        <w:pStyle w:val="a3"/>
        <w:shd w:val="clear" w:color="auto" w:fill="FFFFFF"/>
        <w:spacing w:after="0" w:line="0" w:lineRule="atLeast"/>
        <w:ind w:left="0" w:firstLine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1.1. </w:t>
      </w:r>
      <w:r w:rsidRPr="00AA10E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Предоставление субсидий осуществляется </w:t>
      </w:r>
      <w:r w:rsidRPr="00AA10E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на безвозмездной и безвозвратной основе в целях возмещения недополученных доходов и (или) финансового обеспечения (возмещения) затрат в связи с производством (реализацией) товаров (за исключением подакцизных товаров, кроме автомобилей легковых и мотоциклов, винодельческих продуктов, произведенных из выращенного на территории Российской Федерации винограда), выполнением работ, оказанием услуг.</w:t>
      </w:r>
    </w:p>
    <w:p w:rsidR="002462C6" w:rsidRDefault="002462C6" w:rsidP="002462C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1.2. </w:t>
      </w:r>
      <w:r w:rsidRPr="00D24F11">
        <w:rPr>
          <w:rFonts w:ascii="Times New Roman" w:hAnsi="Times New Roman"/>
          <w:sz w:val="28"/>
          <w:szCs w:val="28"/>
          <w:shd w:val="clear" w:color="auto" w:fill="FFFFFF"/>
        </w:rPr>
        <w:t>Предоставление субсидии в пределах бюджетных ассигнований, предусмотренных в соответствующем бюджете бюджетной системы Российской Федерации на соответствующий финансовый год и плановый период, и лимитов бюджетных обязательств, утвержденных в установленном порядке на предоставление субсидий осуществляется</w:t>
      </w:r>
      <w:r w:rsidRPr="00D24F1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главным распорядителем бюджетных средств (далее – Администрация </w:t>
      </w:r>
      <w:r w:rsidR="009C29C1">
        <w:rPr>
          <w:rFonts w:ascii="Times New Roman" w:eastAsia="Times New Roman" w:hAnsi="Times New Roman"/>
          <w:sz w:val="28"/>
          <w:szCs w:val="28"/>
          <w:lang w:eastAsia="ru-RU"/>
        </w:rPr>
        <w:t xml:space="preserve">Останинского </w:t>
      </w:r>
      <w:r w:rsidRPr="00D24F11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="00735F61">
        <w:rPr>
          <w:rFonts w:ascii="Times New Roman" w:eastAsia="Times New Roman" w:hAnsi="Times New Roman"/>
          <w:sz w:val="28"/>
          <w:szCs w:val="28"/>
          <w:lang w:eastAsia="ru-RU"/>
        </w:rPr>
        <w:t xml:space="preserve">Северного </w:t>
      </w:r>
      <w:r w:rsidRPr="00D24F11">
        <w:rPr>
          <w:rFonts w:ascii="Times New Roman" w:eastAsia="Times New Roman" w:hAnsi="Times New Roman"/>
          <w:sz w:val="28"/>
          <w:szCs w:val="28"/>
          <w:lang w:eastAsia="ru-RU"/>
        </w:rPr>
        <w:t>района Новосибирской области).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1.3.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Субсидии из местного бюджета предоставляются в соответствии с решением о бюджете</w:t>
      </w:r>
      <w:r w:rsidR="009C29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Останинского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r w:rsidR="00735F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Северного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соответствующий период, определяющим категории получателей субсидии.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1.4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Критериями отбора юридических лиц (за исключением муниципальных учреждений), индивидуальных предпринимателей, физических лиц – производителей товаров, работ, </w:t>
      </w:r>
      <w:proofErr w:type="gramStart"/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услуг, имеющих право на получение субсидий из бюджета </w:t>
      </w:r>
      <w:r w:rsidR="009C29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Останинского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сельсовета </w:t>
      </w:r>
      <w:r w:rsidR="00FA50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Северного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являются</w:t>
      </w:r>
      <w:proofErr w:type="gramEnd"/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1) осуществление юридическим лицом, индивидуальным предпринимателем, физическим лицом – производителями товаров, работ, услуг деятельности на территории </w:t>
      </w:r>
      <w:r w:rsidR="009C29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Останинского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r w:rsidR="00FA50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Северного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(далее –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муниципальное образование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);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2) соответствие сферы деятельности юридического лица, индивидуального предпринимателя, физического лица – производителей товаров, работ, услуг видам деятельности, определенным решением о бюджете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очередной финансовый год;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3) отсутствие в отношении юридического лица, индивидуального предпринимателя решения арбитражного суда о признании банкротом и процедуры ликвидации;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4) актуальность и социальная значимость производства товаров, выполнения работ, оказания услуг.</w:t>
      </w: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5) отсутствие задолженности по предоставлению отчетности по ранее выделенным субсидиям, по налогам и иным обязательным платежам в бюджеты всех уровней и государственные внебюджетные фонды, а также по средствам бюджета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выданным на возвратной основе.</w:t>
      </w: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5.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Субсидии предоставляются на основе результатов отбора в пределах бюджетных ассигнований и лимитов бюджетных обязательств, предусмотренных главным распорядителем (распорядителем) бюджетных средств (далее – Администрация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 по соответствующим кодам классификации расходов бюджетов в сводной бюджетной росписи бюджета сельского поселения на соответствующий финансовый год, и в случаях и в порядке, предусмотренных решением Совета депутатов</w:t>
      </w:r>
      <w:r w:rsidR="009C29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Останинского 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r w:rsidR="00FA50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Северного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«О бюджете</w:t>
      </w:r>
      <w:proofErr w:type="gramEnd"/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9C29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Останинского 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r w:rsidR="00FA50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Северного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соответствующий финансовый год». При предоставлении субсидий обязательным условием их предоставления, включаемым в договоры (соглашения) о предоставлении субсидий, является согласие их получателей (за исключением муниципальных унитарных предприятий,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участием таких товариществ и обществ в их уставных (складочных) капиталах) на осуществление главным распорядителем (распорядителем) бюджетных средств, предоставившим субсидии, и органами муниципального финансового контроля проверок соблюдения получателями субсидий условий, целей и порядка их предоставления.</w:t>
      </w:r>
    </w:p>
    <w:p w:rsidR="002462C6" w:rsidRPr="00AC5D59" w:rsidRDefault="00AC5051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</w:rPr>
        <w:t>1</w:t>
      </w:r>
      <w:r w:rsidR="002462C6" w:rsidRPr="00AC5D59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="002462C6" w:rsidRPr="00AC5D59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2462C6" w:rsidRPr="00AC5D5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При п</w:t>
      </w:r>
      <w:r w:rsidR="002462C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редоставлении субсидий юридическими лицам </w:t>
      </w:r>
      <w:r w:rsidR="002462C6" w:rsidRPr="00AC5D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(за исключением субсидий муниципальным учреждениям), индивидуальным предпринимателям, а также физическим лицам - производителям товаров, работ, услуг </w:t>
      </w:r>
      <w:r w:rsidR="002462C6" w:rsidRPr="00AC5D5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обязательным условием их предоставления, включаемым в договоры (соглашения) о предоставлении субсидий на финансовое обеспечение затрат в связи с производством (реализацией) товаров, выполнением работ, оказанием услуг, является запрет приобретения за счет полученных средств иностранной валюты, за исключением операций, осуществляемых в соответствии с</w:t>
      </w:r>
      <w:r w:rsidR="002462C6" w:rsidRPr="00AC5D59">
        <w:rPr>
          <w:rFonts w:ascii="Times New Roman" w:hAnsi="Times New Roman"/>
          <w:color w:val="000000"/>
          <w:sz w:val="28"/>
          <w:szCs w:val="28"/>
        </w:rPr>
        <w:t> </w:t>
      </w:r>
      <w:hyperlink r:id="rId8" w:anchor="/document/12133556/entry/4" w:history="1">
        <w:r w:rsidR="002462C6" w:rsidRPr="00AC5D59">
          <w:rPr>
            <w:rFonts w:ascii="Times New Roman" w:hAnsi="Times New Roman"/>
            <w:color w:val="000000"/>
            <w:sz w:val="28"/>
            <w:szCs w:val="28"/>
          </w:rPr>
          <w:t>валютным законодательством</w:t>
        </w:r>
      </w:hyperlink>
      <w:r w:rsidR="002462C6" w:rsidRPr="00AC5D59">
        <w:rPr>
          <w:rFonts w:ascii="Times New Roman" w:hAnsi="Times New Roman"/>
          <w:color w:val="000000"/>
          <w:sz w:val="28"/>
          <w:szCs w:val="28"/>
        </w:rPr>
        <w:t> </w:t>
      </w:r>
      <w:r w:rsidR="002462C6" w:rsidRPr="00AC5D5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Российской Федерации при закупке (поставке) высокотехнологичного импортного </w:t>
      </w:r>
      <w:r w:rsidR="002462C6" w:rsidRPr="00AC5D5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 xml:space="preserve">оборудования, сырья и комплектующих изделий, а также связанных с достижением целей предоставления этих средств иных операций, определенных </w:t>
      </w:r>
      <w:r w:rsidR="002462C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настоящим Порядком</w:t>
      </w:r>
      <w:r w:rsidR="002462C6" w:rsidRPr="00AC5D59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1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AC505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Отбор юридических лиц (за исключением муниципальных учреждений), индивидуальных предпринимателей, физических лиц – производителей товаров, работ, услуг осуществляется администрацией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 в соответствии с критериями отбора, утвержденными настоящим Порядком.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Pr="00D55E47" w:rsidRDefault="002462C6" w:rsidP="002462C6">
      <w:pPr>
        <w:numPr>
          <w:ilvl w:val="0"/>
          <w:numId w:val="2"/>
        </w:num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словия и порядок предоставления субсидий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2.1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Претендент на получение субсидии предоставляет в администрацию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заявку с приложением следующих документов: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1) копию устава и (или) учредительного договора (для юридических лиц);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2) копию документа, удостоверяющего личность (для физических лиц);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3) копию свидетельства о государственной регистрации юридического лица или копию свидетельства о государственной регистрации индивидуального предпринимателя;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4) выписку из ЕГРЮЛ или выписку из ЕГРИП;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5) документ, подтверждающий назначение на должность руководителя и главного бухгалтера;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6) копию свидетельства о постановке на налоговый учёт в налоговом органе;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7) справку налогового органа об отсутствии задолженности в бюджет по обязательным платежам;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8) бухгалтерские и платежные документы, подтверждающие произведенные расходы;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9) смету на проведение работ;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10) справку-расчёт на предоставление субсидии.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2.2. 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Администрация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течение 10 рабочих дней с момента поступления заявки проверяет ее соответствие целям и условиям предоставления субсидий, категориям и критериям отбора получателей и подготавливает заключение о возможности или невозможности предоставления субсидии, которое направляется Главе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2.3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Основанием для отказа в выделении субсидий является:</w:t>
      </w:r>
    </w:p>
    <w:p w:rsidR="002462C6" w:rsidRPr="00445496" w:rsidRDefault="002462C6" w:rsidP="002462C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A71AC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445496">
        <w:rPr>
          <w:rFonts w:ascii="Times New Roman" w:eastAsia="Times New Roman" w:hAnsi="Times New Roman"/>
          <w:sz w:val="28"/>
          <w:szCs w:val="28"/>
          <w:lang w:eastAsia="ru-RU"/>
        </w:rPr>
        <w:t>несоответствие представленных получателем субсидии документов требованиям, определенным</w:t>
      </w:r>
      <w:r w:rsidRPr="005A71A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hyperlink r:id="rId9" w:anchor="/document/71484172/entry/10041" w:history="1">
        <w:r>
          <w:rPr>
            <w:rFonts w:ascii="Times New Roman" w:eastAsia="Times New Roman" w:hAnsi="Times New Roman"/>
            <w:sz w:val="28"/>
            <w:szCs w:val="28"/>
            <w:lang w:eastAsia="ru-RU"/>
          </w:rPr>
          <w:t>подпунктом 2.1</w:t>
        </w:r>
        <w:r w:rsidRPr="005A71AC">
          <w:rPr>
            <w:rFonts w:ascii="Times New Roman" w:eastAsia="Times New Roman" w:hAnsi="Times New Roman"/>
            <w:sz w:val="28"/>
            <w:szCs w:val="28"/>
            <w:lang w:eastAsia="ru-RU"/>
          </w:rPr>
          <w:t>.</w:t>
        </w:r>
      </w:hyperlink>
      <w:r w:rsidRPr="005A71A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445496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настоящего </w:t>
      </w:r>
      <w:r w:rsidRPr="005A71AC">
        <w:rPr>
          <w:rFonts w:ascii="Times New Roman" w:eastAsia="Times New Roman" w:hAnsi="Times New Roman"/>
          <w:sz w:val="28"/>
          <w:szCs w:val="28"/>
          <w:lang w:eastAsia="ru-RU"/>
        </w:rPr>
        <w:t>Порядка</w:t>
      </w:r>
      <w:r w:rsidRPr="00445496">
        <w:rPr>
          <w:rFonts w:ascii="Times New Roman" w:eastAsia="Times New Roman" w:hAnsi="Times New Roman"/>
          <w:sz w:val="28"/>
          <w:szCs w:val="28"/>
          <w:lang w:eastAsia="ru-RU"/>
        </w:rPr>
        <w:t>, или непредставление (предоставление не в полном объеме) указанных документов;</w:t>
      </w:r>
    </w:p>
    <w:p w:rsidR="002462C6" w:rsidRPr="00445496" w:rsidRDefault="002462C6" w:rsidP="002462C6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45496">
        <w:rPr>
          <w:rFonts w:ascii="Times New Roman" w:eastAsia="Times New Roman" w:hAnsi="Times New Roman"/>
          <w:sz w:val="28"/>
          <w:szCs w:val="28"/>
          <w:lang w:eastAsia="ru-RU"/>
        </w:rPr>
        <w:t>недостоверность представленной получателем субсидии информации;</w:t>
      </w: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2.4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При положительном заключении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уполномоченный специалист администрации муниципального образования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подготавливает и представляет 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Главе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проект постановления о предоставлении субсидии с приложением к нему полученной заявки, обоснований и расчётов, своего заключения.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Расчет средств субсидий, предоставляемых заявителю, рассчитывается в соответствии с методикой согласно приложению 1 к настоящему порядку.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2.5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После издания постановления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администрации муниципального образования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 предоставлении субсидии между администрацией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получателем субсидии заключается соглашение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соответствии с типовой формой </w:t>
      </w:r>
      <w:r w:rsidR="0098322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утвержденной постановлением администрации</w:t>
      </w:r>
      <w:r w:rsidR="009C29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Останинского </w:t>
      </w:r>
      <w:r w:rsidR="0098322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сельсовета Северного района Новосибирской области от </w:t>
      </w:r>
      <w:r w:rsidR="009C29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17.01.2017 </w:t>
      </w:r>
      <w:r w:rsidR="0098322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№</w:t>
      </w:r>
      <w:r w:rsidR="009C29C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которое является основанием для предоставления субсидии. </w:t>
      </w: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2.6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Получатели бюджетных средств на основании заключенных соглашений (договоров) в пределах, учтенных на лицевом счете, открытом в территориальном органе Федерального казначейства, ассигнований, лимитов бюджетных обязательств и предельных объемов оплаты денежных обязательств осуществляют в установленном порядке перечисление субсидий на счета юридических лиц, индивидуальных предпринимателей, физических лиц, открытые в кредитных организациях.</w:t>
      </w:r>
    </w:p>
    <w:p w:rsidR="002462C6" w:rsidRPr="005A71AC" w:rsidRDefault="002462C6" w:rsidP="002462C6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2.7.</w:t>
      </w:r>
      <w:r w:rsidRPr="005A71AC">
        <w:rPr>
          <w:sz w:val="28"/>
          <w:szCs w:val="28"/>
        </w:rPr>
        <w:t>Требования, которым должны соответствовать на первое число месяца, предшествующего месяцу, в котором планируется заключение соглашения, получатели субсидий:</w:t>
      </w:r>
    </w:p>
    <w:p w:rsidR="002462C6" w:rsidRPr="00E1599A" w:rsidRDefault="002462C6" w:rsidP="002462C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99A">
        <w:rPr>
          <w:rFonts w:ascii="Times New Roman" w:eastAsia="Times New Roman" w:hAnsi="Times New Roman"/>
          <w:sz w:val="28"/>
          <w:szCs w:val="28"/>
          <w:lang w:eastAsia="ru-RU"/>
        </w:rPr>
        <w:t>у получателей субсидий должна отсутствовать задолженность по налогам, сборам и иным обязательным платежам в бюджеты бюджетной системы Российской Федерации, срок исполнения по которым наступил в соответствии с законодательством Российской Федерации (в случае, если такое требование предусмотрено правовым актом);</w:t>
      </w:r>
    </w:p>
    <w:p w:rsidR="002462C6" w:rsidRPr="00E1599A" w:rsidRDefault="002462C6" w:rsidP="002462C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99A">
        <w:rPr>
          <w:rFonts w:ascii="Times New Roman" w:eastAsia="Times New Roman" w:hAnsi="Times New Roman"/>
          <w:sz w:val="28"/>
          <w:szCs w:val="28"/>
          <w:lang w:eastAsia="ru-RU"/>
        </w:rPr>
        <w:t xml:space="preserve">у получателей субсидий должна отсутствовать просроченная задолженность по возврату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бюджет</w:t>
      </w:r>
      <w:r w:rsidRPr="00E1599A">
        <w:rPr>
          <w:rFonts w:ascii="Times New Roman" w:eastAsia="Times New Roman" w:hAnsi="Times New Roman"/>
          <w:sz w:val="28"/>
          <w:szCs w:val="28"/>
          <w:lang w:eastAsia="ru-RU"/>
        </w:rPr>
        <w:t xml:space="preserve"> субсидий, бюджетных инвестиций, предоставленных в том числе в соответствии с иными правовыми актами  и иная просроченная задолженность перед соответствующим бюджетом бюджетной системы Российской Федерации;</w:t>
      </w:r>
    </w:p>
    <w:p w:rsidR="002462C6" w:rsidRPr="00E1599A" w:rsidRDefault="002462C6" w:rsidP="002462C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99A">
        <w:rPr>
          <w:rFonts w:ascii="Times New Roman" w:eastAsia="Times New Roman" w:hAnsi="Times New Roman"/>
          <w:sz w:val="28"/>
          <w:szCs w:val="28"/>
          <w:lang w:eastAsia="ru-RU"/>
        </w:rPr>
        <w:t>получатели субсидий не должны находиться в процессе реорганизации, ликвидации, банкротства и не должны иметь ограничения на осуществление хозяйственной деятельности;</w:t>
      </w:r>
    </w:p>
    <w:p w:rsidR="002462C6" w:rsidRPr="00E1599A" w:rsidRDefault="002462C6" w:rsidP="002462C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99A">
        <w:rPr>
          <w:rFonts w:ascii="Times New Roman" w:eastAsia="Times New Roman" w:hAnsi="Times New Roman"/>
          <w:sz w:val="28"/>
          <w:szCs w:val="28"/>
          <w:lang w:eastAsia="ru-RU"/>
        </w:rPr>
        <w:t>получатели субсидий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 отношении таких юридических лиц, в совокупности превышает 50 процентов;</w:t>
      </w:r>
    </w:p>
    <w:p w:rsidR="002462C6" w:rsidRDefault="002462C6" w:rsidP="002462C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99A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получатели субсидий не должны получать средства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местного бюджета</w:t>
      </w:r>
      <w:r w:rsidRPr="00E1599A"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соответствии с иными нормативными правовыми актами, муниципальными правовыми актами на цели, указанные в</w:t>
      </w:r>
      <w:r w:rsidRPr="005A71AC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hyperlink r:id="rId10" w:anchor="/document/71484172/entry/10032" w:history="1">
        <w:r w:rsidRPr="005A71AC">
          <w:rPr>
            <w:rFonts w:ascii="Times New Roman" w:eastAsia="Times New Roman" w:hAnsi="Times New Roman"/>
            <w:sz w:val="28"/>
            <w:szCs w:val="28"/>
            <w:lang w:eastAsia="ru-RU"/>
          </w:rPr>
          <w:t xml:space="preserve">пункте </w:t>
        </w:r>
        <w:r>
          <w:rPr>
            <w:rFonts w:ascii="Times New Roman" w:eastAsia="Times New Roman" w:hAnsi="Times New Roman"/>
            <w:sz w:val="28"/>
            <w:szCs w:val="28"/>
            <w:lang w:eastAsia="ru-RU"/>
          </w:rPr>
          <w:t>1</w:t>
        </w:r>
        <w:r w:rsidRPr="005A71AC">
          <w:rPr>
            <w:rFonts w:ascii="Times New Roman" w:eastAsia="Times New Roman" w:hAnsi="Times New Roman"/>
            <w:sz w:val="28"/>
            <w:szCs w:val="28"/>
            <w:lang w:eastAsia="ru-RU"/>
          </w:rPr>
          <w:t>.</w:t>
        </w:r>
        <w:r>
          <w:rPr>
            <w:rFonts w:ascii="Times New Roman" w:eastAsia="Times New Roman" w:hAnsi="Times New Roman"/>
            <w:sz w:val="28"/>
            <w:szCs w:val="28"/>
            <w:lang w:eastAsia="ru-RU"/>
          </w:rPr>
          <w:t>1</w:t>
        </w:r>
        <w:r w:rsidRPr="005A71AC">
          <w:rPr>
            <w:rFonts w:ascii="Times New Roman" w:eastAsia="Times New Roman" w:hAnsi="Times New Roman"/>
            <w:sz w:val="28"/>
            <w:szCs w:val="28"/>
            <w:lang w:eastAsia="ru-RU"/>
          </w:rPr>
          <w:t>.</w:t>
        </w:r>
      </w:hyperlink>
      <w:r w:rsidRPr="00E1599A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настоящего </w:t>
      </w:r>
      <w:r w:rsidRPr="005A71AC">
        <w:rPr>
          <w:rFonts w:ascii="Times New Roman" w:eastAsia="Times New Roman" w:hAnsi="Times New Roman"/>
          <w:sz w:val="28"/>
          <w:szCs w:val="28"/>
          <w:lang w:eastAsia="ru-RU"/>
        </w:rPr>
        <w:t>Порядка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462C6" w:rsidRDefault="002462C6" w:rsidP="002462C6">
      <w:pPr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2.8. </w:t>
      </w:r>
      <w:r w:rsidRPr="00242C9D">
        <w:rPr>
          <w:rFonts w:ascii="Times New Roman" w:eastAsia="Times New Roman" w:hAnsi="Times New Roman"/>
          <w:sz w:val="28"/>
          <w:szCs w:val="28"/>
          <w:lang w:eastAsia="ru-RU"/>
        </w:rPr>
        <w:t>Администрация муниципального образования п</w:t>
      </w:r>
      <w:r w:rsidRPr="00242C9D">
        <w:rPr>
          <w:rFonts w:ascii="Times New Roman" w:hAnsi="Times New Roman"/>
          <w:sz w:val="28"/>
          <w:szCs w:val="28"/>
        </w:rPr>
        <w:t>еречисляет   денежные   средства в  виде субсидии   на расчетный счет  получателя субсидии,  указанный в соглашении, в течение 10 рабочих дней со дня подписания   соглашения,  указанного в п.2.5. настоящего Порядка.</w:t>
      </w:r>
    </w:p>
    <w:p w:rsidR="002462C6" w:rsidRDefault="002462C6" w:rsidP="002462C6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2.9. Порядок, сроки и формы предоставления получателем субсидии отчетности  (отчетов), определяются соглашением, заключенным с получателем субсидии.</w:t>
      </w:r>
    </w:p>
    <w:p w:rsidR="002462C6" w:rsidRPr="00E1599A" w:rsidRDefault="002462C6" w:rsidP="002462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62C6" w:rsidRDefault="002462C6" w:rsidP="002462C6">
      <w:pPr>
        <w:numPr>
          <w:ilvl w:val="0"/>
          <w:numId w:val="2"/>
        </w:numPr>
        <w:shd w:val="clear" w:color="auto" w:fill="FFFFFF"/>
        <w:spacing w:after="0" w:line="0" w:lineRule="atLeast"/>
        <w:ind w:left="0"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Осуществление контроля за соблюдением условий, целей и порядка предоставления субсидий и ответственность за их нарушение</w:t>
      </w:r>
    </w:p>
    <w:p w:rsidR="002462C6" w:rsidRDefault="002462C6" w:rsidP="002462C6">
      <w:pPr>
        <w:shd w:val="clear" w:color="auto" w:fill="FFFFFF"/>
        <w:spacing w:after="0" w:line="0" w:lineRule="atLeast"/>
        <w:ind w:left="567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Pr="00D55E47" w:rsidRDefault="002462C6" w:rsidP="002462C6">
      <w:pPr>
        <w:numPr>
          <w:ilvl w:val="1"/>
          <w:numId w:val="2"/>
        </w:numPr>
        <w:shd w:val="clear" w:color="auto" w:fill="FFFFFF"/>
        <w:spacing w:after="0" w:line="0" w:lineRule="atLeast"/>
        <w:ind w:left="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Контроль за правильностью и обоснованностью размера заявленных бюджетных средств юридическим лицом, а также за целевым использованием субсидий осуществляется главным распорядителем бюджетных средств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соответствии с Бюджетным кодексом Российской Федерации.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.2. Главный распорядитель бюджетных средств осуществляет обязательную проверку соблюдения условий, целей и порядка предоставления субсидий их получателями.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.3. Для проведения проверки (ревизии) юридическое лицо обязано представить проверяющим все первичные документы, связанные с предоставлением субсидии из бюджета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.4. Получатель субсидии в порядке и сроки, предусмотренные соглашением, также направляют в администрацию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финансовые отчеты с приложением документов, подтверждающих целевое использование предоставленных субсидий.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.5. Нецелевое использование денежных средств, предоставленных в виде субсидий, влечет применение мер ответственности, предусмотренных Бюджетным Кодексом Российской Федерации.</w:t>
      </w: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Порядок возврата субсидий в соответствующий бюджет в случае нарушения условий, установленных при их предоставлении</w:t>
      </w:r>
    </w:p>
    <w:p w:rsidR="002462C6" w:rsidRPr="00D55E47" w:rsidRDefault="002462C6" w:rsidP="002462C6">
      <w:pPr>
        <w:shd w:val="clear" w:color="auto" w:fill="FFFFFF"/>
        <w:spacing w:after="0" w:line="0" w:lineRule="atLeast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4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.1. Субсидии, перечисленные Получателям субсидии, подлежат возврату в бюджет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образованияв случае нарушения получателем субсидии условий, установленных при их предоставлении, выявленного по фактам проверок, проведенных главным распорядителем и уполномоченным органом муниципального финансового контроля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4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.2. Контроль за исполнением условий, установленных при предоставлении субсидии из бюджета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осуществляется путем проведения проверки. При предоставлении субсидий обязательным условием их предоставления, включаемым в договоры (соглашения) о предоставлении субсидий, является согласие их получателей (за исключением муниципальных унитарных предприятий, хозяйственных товариществ и обществ с участием публично-правовых образований в их уставных (складочных) капиталах, а также коммерческих организаций с участием таких товариществ и обществ в их уставных (складочных) капиталах) на осуществление главным распорядителем (распорядителем) бюджетных средств, предоставившим субсидии, и органами муниципального финансового контроля проверок соблюдения получателями субсидий условий, целей и порядка их предоставления.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 результатам проведенной проверки руководитель ревизионной группы не позднее 10 рабочих дней после подписания акта проверки (заключения на возражения проверенной организации по акту проверки) разрабатывает для направления руководителю проверяемой организации предписание с предложениями по устранению выявленных нарушений и принятию соответствующих мер, аналогично.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4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.3. В случае установления в ходе проверки получателем бюджетных средств, главным распорядителем факта нецелевого использования средств субсидии Главный распорядитель бюджетных средств не позднее, чем в десятидневный срок со дня установления данного факта направляет получателю субсидии требование о возврате субсидии в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бюджет муниципального образования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4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.4. Получатель субсидии в течение десяти рабочих дней со дня получения требования о возврате субсидии обязан произвести возврат суммы субсидии, указанной в требовании. Вся сумма субсидии, использованная не по целевому назначению, подлежит возврату в бюджет  по коду доходов в течение 10 дней с момента получения уведомления и акта проверки.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4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.5. При расторжении соглашения (договора) по инициативе получателя бюджетных средств, в связи с нарушением другой стороной обязательств и условий предоставления субсидии, юридические лица, индивидуальные предприниматели и физические лица обязаны возвратить неиспользованные средства субсидии в бюджет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течение 10 дней с момента получения уведомления получателя бюджетных средств.</w:t>
      </w: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4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.6. При отказе получателя субсидии в добровольном порядке возместить денежные средства в соответствии с пунктом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настоящего Порядка, взыскание производится в судебном порядке в соответствии с законодательством Российской Федерации.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Порядок возврата в текущем финансовом году получателем субсидий остатков субсидий, не использованных в отчетном финансовом году, в случаях, предусмотренных соглашениями (договорами) о предоставлении субсидий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5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.1. Субсидии, перечисленные Получателям субсидии, подлежат возврату в бюджет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муниципального образования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случае не использования 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субсидии в полном объеме, в течение финансового года юридические лица, индивидуальные предприниматели, физические лица - производители товаров, работ, услуг.</w:t>
      </w:r>
    </w:p>
    <w:p w:rsidR="002462C6" w:rsidRPr="00D55E47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5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В случае не использования субсидии в полном объеме, в течение финансового года юридические лица, индивидуальные предприниматели, физические лица - производители товаров, работ, услуг возвращают неиспользованные средства субсидии в бюджет сельского поселения с указанием назначения платежа, в срок не позднее 25 декабря текущего года.</w:t>
      </w: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5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Pr="00D55E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При отказе получателя субсидии в добровольном порядке возместить денежные средства в соответствии с пунктом 4.1. настоящего Порядка, взыскание производится в судебном порядке в соответствии с законодательством Российской Федерации.</w:t>
      </w: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Default="002462C6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83229" w:rsidRDefault="00983229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83229" w:rsidRDefault="00983229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83229" w:rsidRDefault="00983229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83229" w:rsidRDefault="00983229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83229" w:rsidRDefault="00983229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83229" w:rsidRDefault="00983229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83229" w:rsidRDefault="00983229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83229" w:rsidRDefault="00983229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83229" w:rsidRDefault="00983229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83229" w:rsidRDefault="00983229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83229" w:rsidRDefault="00983229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83229" w:rsidRDefault="00983229" w:rsidP="002462C6">
      <w:pPr>
        <w:shd w:val="clear" w:color="auto" w:fill="FFFFFF"/>
        <w:spacing w:after="0" w:line="0" w:lineRule="atLeast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462C6" w:rsidRPr="00315E7F" w:rsidRDefault="002462C6" w:rsidP="002462C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315E7F">
        <w:rPr>
          <w:rFonts w:ascii="Times New Roman" w:hAnsi="Times New Roman"/>
          <w:sz w:val="24"/>
          <w:szCs w:val="24"/>
        </w:rPr>
        <w:t>Приложение</w:t>
      </w:r>
      <w:proofErr w:type="gramStart"/>
      <w:r w:rsidRPr="00315E7F">
        <w:rPr>
          <w:rFonts w:ascii="Times New Roman" w:hAnsi="Times New Roman"/>
          <w:sz w:val="24"/>
          <w:szCs w:val="24"/>
        </w:rPr>
        <w:t>1</w:t>
      </w:r>
      <w:proofErr w:type="gramEnd"/>
    </w:p>
    <w:p w:rsidR="002462C6" w:rsidRPr="00315E7F" w:rsidRDefault="002462C6" w:rsidP="002462C6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15E7F">
        <w:rPr>
          <w:rFonts w:ascii="Times New Roman" w:hAnsi="Times New Roman"/>
          <w:sz w:val="24"/>
          <w:szCs w:val="24"/>
        </w:rPr>
        <w:t xml:space="preserve">                                                          к </w:t>
      </w:r>
      <w:r w:rsidRPr="00315E7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Порядку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</w:t>
      </w:r>
    </w:p>
    <w:p w:rsidR="002462C6" w:rsidRPr="00315E7F" w:rsidRDefault="002462C6" w:rsidP="002462C6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2462C6" w:rsidRPr="00315E7F" w:rsidRDefault="002462C6" w:rsidP="002462C6">
      <w:pPr>
        <w:spacing w:after="0" w:line="240" w:lineRule="auto"/>
        <w:ind w:left="3420"/>
        <w:rPr>
          <w:rFonts w:ascii="Times New Roman" w:hAnsi="Times New Roman"/>
          <w:sz w:val="28"/>
          <w:szCs w:val="28"/>
        </w:rPr>
      </w:pPr>
    </w:p>
    <w:p w:rsidR="002462C6" w:rsidRPr="00315E7F" w:rsidRDefault="002462C6" w:rsidP="002462C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462C6" w:rsidRPr="00315E7F" w:rsidRDefault="002462C6" w:rsidP="002462C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462C6" w:rsidRPr="00315E7F" w:rsidRDefault="002462C6" w:rsidP="002462C6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462C6" w:rsidRPr="00315E7F" w:rsidRDefault="002462C6" w:rsidP="002462C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15E7F">
        <w:rPr>
          <w:rFonts w:ascii="Times New Roman" w:hAnsi="Times New Roman"/>
          <w:sz w:val="28"/>
          <w:szCs w:val="28"/>
        </w:rPr>
        <w:t>Методика расчета субсидии</w:t>
      </w:r>
    </w:p>
    <w:p w:rsidR="002462C6" w:rsidRPr="00315E7F" w:rsidRDefault="002462C6" w:rsidP="002462C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462C6" w:rsidRPr="00315E7F" w:rsidRDefault="002462C6" w:rsidP="002462C6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</w:p>
    <w:p w:rsidR="002462C6" w:rsidRPr="00315E7F" w:rsidRDefault="002462C6" w:rsidP="002462C6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i/>
          <w:sz w:val="28"/>
          <w:szCs w:val="28"/>
        </w:rPr>
      </w:pPr>
    </w:p>
    <w:p w:rsidR="002462C6" w:rsidRPr="00315E7F" w:rsidRDefault="002462C6" w:rsidP="002462C6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i/>
          <w:sz w:val="28"/>
          <w:szCs w:val="28"/>
        </w:rPr>
      </w:pPr>
    </w:p>
    <w:p w:rsidR="002462C6" w:rsidRPr="00315E7F" w:rsidRDefault="002462C6" w:rsidP="002462C6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b/>
          <w:i/>
          <w:sz w:val="28"/>
          <w:szCs w:val="28"/>
        </w:rPr>
      </w:pPr>
      <w:r w:rsidRPr="00315E7F">
        <w:rPr>
          <w:rFonts w:ascii="Times New Roman" w:hAnsi="Times New Roman"/>
          <w:b/>
          <w:i/>
          <w:sz w:val="28"/>
          <w:szCs w:val="28"/>
          <w:lang w:val="en-US"/>
        </w:rPr>
        <w:t>N</w:t>
      </w:r>
      <w:r w:rsidRPr="00315E7F">
        <w:rPr>
          <w:rFonts w:ascii="Times New Roman" w:hAnsi="Times New Roman"/>
          <w:b/>
          <w:i/>
          <w:sz w:val="28"/>
          <w:szCs w:val="28"/>
        </w:rPr>
        <w:t xml:space="preserve"> = </w:t>
      </w:r>
      <w:r w:rsidRPr="00315E7F">
        <w:rPr>
          <w:rFonts w:ascii="Times New Roman" w:hAnsi="Times New Roman"/>
          <w:b/>
          <w:i/>
          <w:sz w:val="28"/>
          <w:szCs w:val="28"/>
          <w:lang w:val="en-US"/>
        </w:rPr>
        <w:t>A</w:t>
      </w:r>
      <w:r w:rsidRPr="00315E7F">
        <w:rPr>
          <w:rFonts w:ascii="Times New Roman" w:hAnsi="Times New Roman"/>
          <w:b/>
          <w:i/>
          <w:sz w:val="28"/>
          <w:szCs w:val="28"/>
        </w:rPr>
        <w:t>×</w:t>
      </w:r>
      <w:r w:rsidRPr="00315E7F">
        <w:rPr>
          <w:rFonts w:ascii="Times New Roman" w:hAnsi="Times New Roman"/>
          <w:b/>
          <w:i/>
          <w:sz w:val="28"/>
          <w:szCs w:val="28"/>
          <w:lang w:val="en-US"/>
        </w:rPr>
        <w:t>M</w:t>
      </w:r>
      <w:r w:rsidRPr="00315E7F">
        <w:rPr>
          <w:rFonts w:ascii="Times New Roman" w:hAnsi="Times New Roman"/>
          <w:b/>
          <w:i/>
          <w:sz w:val="28"/>
          <w:szCs w:val="28"/>
        </w:rPr>
        <w:t xml:space="preserve">/ </w:t>
      </w:r>
      <w:r w:rsidRPr="00315E7F">
        <w:rPr>
          <w:rFonts w:ascii="Times New Roman" w:hAnsi="Times New Roman"/>
          <w:b/>
          <w:i/>
          <w:sz w:val="28"/>
          <w:szCs w:val="28"/>
          <w:lang w:val="en-US"/>
        </w:rPr>
        <w:t>B</w:t>
      </w:r>
      <w:r w:rsidRPr="00315E7F">
        <w:rPr>
          <w:rFonts w:ascii="Times New Roman" w:hAnsi="Times New Roman"/>
          <w:b/>
          <w:i/>
          <w:sz w:val="28"/>
          <w:szCs w:val="28"/>
        </w:rPr>
        <w:t xml:space="preserve">, </w:t>
      </w:r>
    </w:p>
    <w:p w:rsidR="002462C6" w:rsidRPr="00315E7F" w:rsidRDefault="002462C6" w:rsidP="002462C6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</w:p>
    <w:p w:rsidR="002462C6" w:rsidRPr="00315E7F" w:rsidRDefault="002462C6" w:rsidP="002462C6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  <w:r w:rsidRPr="00315E7F">
        <w:rPr>
          <w:rFonts w:ascii="Times New Roman" w:hAnsi="Times New Roman"/>
          <w:sz w:val="28"/>
          <w:szCs w:val="28"/>
        </w:rPr>
        <w:t xml:space="preserve">где </w:t>
      </w:r>
      <w:r w:rsidRPr="00315E7F">
        <w:rPr>
          <w:rFonts w:ascii="Times New Roman" w:hAnsi="Times New Roman"/>
          <w:b/>
          <w:i/>
          <w:sz w:val="28"/>
          <w:szCs w:val="28"/>
          <w:lang w:val="en-US"/>
        </w:rPr>
        <w:t>N</w:t>
      </w:r>
      <w:r w:rsidRPr="00315E7F">
        <w:rPr>
          <w:rFonts w:ascii="Times New Roman" w:hAnsi="Times New Roman"/>
          <w:sz w:val="28"/>
          <w:szCs w:val="28"/>
        </w:rPr>
        <w:t>- сумма субсидии, предоставляемой получателю субсидии из местного бюджета;</w:t>
      </w:r>
    </w:p>
    <w:p w:rsidR="002462C6" w:rsidRPr="00315E7F" w:rsidRDefault="002462C6" w:rsidP="002462C6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  <w:r w:rsidRPr="00315E7F">
        <w:rPr>
          <w:rFonts w:ascii="Times New Roman" w:hAnsi="Times New Roman"/>
          <w:b/>
          <w:i/>
          <w:sz w:val="28"/>
          <w:szCs w:val="28"/>
        </w:rPr>
        <w:t>А</w:t>
      </w:r>
      <w:r w:rsidRPr="00315E7F">
        <w:rPr>
          <w:rFonts w:ascii="Times New Roman" w:hAnsi="Times New Roman"/>
          <w:sz w:val="28"/>
          <w:szCs w:val="28"/>
        </w:rPr>
        <w:t xml:space="preserve"> - общая сумма средств субсидий, предусмотренная в местном бюджете на год, в котором предоставляются субсидии;</w:t>
      </w:r>
    </w:p>
    <w:p w:rsidR="002462C6" w:rsidRPr="00315E7F" w:rsidRDefault="002462C6" w:rsidP="002462C6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  <w:r w:rsidRPr="00315E7F">
        <w:rPr>
          <w:rFonts w:ascii="Times New Roman" w:hAnsi="Times New Roman"/>
          <w:b/>
          <w:i/>
          <w:sz w:val="28"/>
          <w:szCs w:val="28"/>
          <w:lang w:val="en-US"/>
        </w:rPr>
        <w:t>M</w:t>
      </w:r>
      <w:r w:rsidRPr="00315E7F">
        <w:rPr>
          <w:rFonts w:ascii="Times New Roman" w:hAnsi="Times New Roman"/>
          <w:sz w:val="28"/>
          <w:szCs w:val="28"/>
        </w:rPr>
        <w:t xml:space="preserve"> – </w:t>
      </w:r>
      <w:proofErr w:type="gramStart"/>
      <w:r w:rsidRPr="00315E7F">
        <w:rPr>
          <w:rFonts w:ascii="Times New Roman" w:hAnsi="Times New Roman"/>
          <w:sz w:val="28"/>
          <w:szCs w:val="28"/>
        </w:rPr>
        <w:t>сумма</w:t>
      </w:r>
      <w:proofErr w:type="gramEnd"/>
      <w:r w:rsidRPr="00315E7F">
        <w:rPr>
          <w:rFonts w:ascii="Times New Roman" w:hAnsi="Times New Roman"/>
          <w:sz w:val="28"/>
          <w:szCs w:val="28"/>
        </w:rPr>
        <w:t xml:space="preserve"> необходимых получателю субсидии денежных средств для покрытия затрат на социально-инженерное обустройство сельской территории;</w:t>
      </w:r>
    </w:p>
    <w:p w:rsidR="002462C6" w:rsidRPr="00315E7F" w:rsidRDefault="002462C6" w:rsidP="002462C6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  <w:r w:rsidRPr="00315E7F">
        <w:rPr>
          <w:rFonts w:ascii="Times New Roman" w:hAnsi="Times New Roman"/>
          <w:b/>
          <w:i/>
          <w:sz w:val="28"/>
          <w:szCs w:val="28"/>
          <w:lang w:val="en-US"/>
        </w:rPr>
        <w:t>B</w:t>
      </w:r>
      <w:r w:rsidRPr="00315E7F">
        <w:rPr>
          <w:rFonts w:ascii="Times New Roman" w:hAnsi="Times New Roman"/>
          <w:sz w:val="28"/>
          <w:szCs w:val="28"/>
        </w:rPr>
        <w:t xml:space="preserve"> - </w:t>
      </w:r>
      <w:proofErr w:type="gramStart"/>
      <w:r w:rsidRPr="00315E7F">
        <w:rPr>
          <w:rFonts w:ascii="Times New Roman" w:hAnsi="Times New Roman"/>
          <w:sz w:val="28"/>
          <w:szCs w:val="28"/>
        </w:rPr>
        <w:t>общая</w:t>
      </w:r>
      <w:proofErr w:type="gramEnd"/>
      <w:r w:rsidRPr="00315E7F">
        <w:rPr>
          <w:rFonts w:ascii="Times New Roman" w:hAnsi="Times New Roman"/>
          <w:sz w:val="28"/>
          <w:szCs w:val="28"/>
        </w:rPr>
        <w:t xml:space="preserve"> сумма средств, необходимых для возмещения затрат всех получателей субсидий.</w:t>
      </w:r>
    </w:p>
    <w:p w:rsidR="002462C6" w:rsidRPr="00315E7F" w:rsidRDefault="002462C6" w:rsidP="002462C6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</w:p>
    <w:p w:rsidR="002462C6" w:rsidRPr="00315E7F" w:rsidRDefault="002462C6" w:rsidP="002462C6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bookmarkStart w:id="0" w:name="_GoBack"/>
      <w:bookmarkEnd w:id="0"/>
    </w:p>
    <w:sectPr w:rsidR="002462C6" w:rsidRPr="00315E7F" w:rsidSect="00E429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E1129"/>
    <w:multiLevelType w:val="hybridMultilevel"/>
    <w:tmpl w:val="C634628C"/>
    <w:lvl w:ilvl="0" w:tplc="D856D75E">
      <w:start w:val="1"/>
      <w:numFmt w:val="decimal"/>
      <w:lvlText w:val="%1."/>
      <w:lvlJc w:val="left"/>
      <w:pPr>
        <w:ind w:left="28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12" w:hanging="360"/>
      </w:pPr>
    </w:lvl>
    <w:lvl w:ilvl="2" w:tplc="0419001B" w:tentative="1">
      <w:start w:val="1"/>
      <w:numFmt w:val="lowerRoman"/>
      <w:lvlText w:val="%3."/>
      <w:lvlJc w:val="right"/>
      <w:pPr>
        <w:ind w:left="4332" w:hanging="180"/>
      </w:pPr>
    </w:lvl>
    <w:lvl w:ilvl="3" w:tplc="0419000F" w:tentative="1">
      <w:start w:val="1"/>
      <w:numFmt w:val="decimal"/>
      <w:lvlText w:val="%4."/>
      <w:lvlJc w:val="left"/>
      <w:pPr>
        <w:ind w:left="5052" w:hanging="360"/>
      </w:pPr>
    </w:lvl>
    <w:lvl w:ilvl="4" w:tplc="04190019" w:tentative="1">
      <w:start w:val="1"/>
      <w:numFmt w:val="lowerLetter"/>
      <w:lvlText w:val="%5."/>
      <w:lvlJc w:val="left"/>
      <w:pPr>
        <w:ind w:left="5772" w:hanging="360"/>
      </w:pPr>
    </w:lvl>
    <w:lvl w:ilvl="5" w:tplc="0419001B" w:tentative="1">
      <w:start w:val="1"/>
      <w:numFmt w:val="lowerRoman"/>
      <w:lvlText w:val="%6."/>
      <w:lvlJc w:val="right"/>
      <w:pPr>
        <w:ind w:left="6492" w:hanging="180"/>
      </w:pPr>
    </w:lvl>
    <w:lvl w:ilvl="6" w:tplc="0419000F" w:tentative="1">
      <w:start w:val="1"/>
      <w:numFmt w:val="decimal"/>
      <w:lvlText w:val="%7."/>
      <w:lvlJc w:val="left"/>
      <w:pPr>
        <w:ind w:left="7212" w:hanging="360"/>
      </w:pPr>
    </w:lvl>
    <w:lvl w:ilvl="7" w:tplc="04190019" w:tentative="1">
      <w:start w:val="1"/>
      <w:numFmt w:val="lowerLetter"/>
      <w:lvlText w:val="%8."/>
      <w:lvlJc w:val="left"/>
      <w:pPr>
        <w:ind w:left="7932" w:hanging="360"/>
      </w:pPr>
    </w:lvl>
    <w:lvl w:ilvl="8" w:tplc="0419001B" w:tentative="1">
      <w:start w:val="1"/>
      <w:numFmt w:val="lowerRoman"/>
      <w:lvlText w:val="%9."/>
      <w:lvlJc w:val="right"/>
      <w:pPr>
        <w:ind w:left="8652" w:hanging="180"/>
      </w:pPr>
    </w:lvl>
  </w:abstractNum>
  <w:abstractNum w:abstractNumId="1">
    <w:nsid w:val="0EB4307A"/>
    <w:multiLevelType w:val="hybridMultilevel"/>
    <w:tmpl w:val="5D6EAB00"/>
    <w:lvl w:ilvl="0" w:tplc="BE204490">
      <w:start w:val="4"/>
      <w:numFmt w:val="decimal"/>
      <w:lvlText w:val="%1."/>
      <w:lvlJc w:val="left"/>
      <w:pPr>
        <w:tabs>
          <w:tab w:val="num" w:pos="2892"/>
        </w:tabs>
        <w:ind w:left="2892" w:hanging="360"/>
      </w:pPr>
      <w:rPr>
        <w:rFonts w:hint="default"/>
        <w:b/>
      </w:rPr>
    </w:lvl>
    <w:lvl w:ilvl="1" w:tplc="62280346">
      <w:numFmt w:val="none"/>
      <w:lvlText w:val=""/>
      <w:lvlJc w:val="left"/>
      <w:pPr>
        <w:tabs>
          <w:tab w:val="num" w:pos="360"/>
        </w:tabs>
      </w:pPr>
    </w:lvl>
    <w:lvl w:ilvl="2" w:tplc="F1FE1DB0">
      <w:numFmt w:val="none"/>
      <w:lvlText w:val=""/>
      <w:lvlJc w:val="left"/>
      <w:pPr>
        <w:tabs>
          <w:tab w:val="num" w:pos="360"/>
        </w:tabs>
      </w:pPr>
    </w:lvl>
    <w:lvl w:ilvl="3" w:tplc="4A4A69E2">
      <w:numFmt w:val="none"/>
      <w:lvlText w:val=""/>
      <w:lvlJc w:val="left"/>
      <w:pPr>
        <w:tabs>
          <w:tab w:val="num" w:pos="360"/>
        </w:tabs>
      </w:pPr>
    </w:lvl>
    <w:lvl w:ilvl="4" w:tplc="938E2BC6">
      <w:numFmt w:val="none"/>
      <w:lvlText w:val=""/>
      <w:lvlJc w:val="left"/>
      <w:pPr>
        <w:tabs>
          <w:tab w:val="num" w:pos="360"/>
        </w:tabs>
      </w:pPr>
    </w:lvl>
    <w:lvl w:ilvl="5" w:tplc="B1325394">
      <w:numFmt w:val="none"/>
      <w:lvlText w:val=""/>
      <w:lvlJc w:val="left"/>
      <w:pPr>
        <w:tabs>
          <w:tab w:val="num" w:pos="360"/>
        </w:tabs>
      </w:pPr>
    </w:lvl>
    <w:lvl w:ilvl="6" w:tplc="B13A70A4">
      <w:numFmt w:val="none"/>
      <w:lvlText w:val=""/>
      <w:lvlJc w:val="left"/>
      <w:pPr>
        <w:tabs>
          <w:tab w:val="num" w:pos="360"/>
        </w:tabs>
      </w:pPr>
    </w:lvl>
    <w:lvl w:ilvl="7" w:tplc="BC14BE00">
      <w:numFmt w:val="none"/>
      <w:lvlText w:val=""/>
      <w:lvlJc w:val="left"/>
      <w:pPr>
        <w:tabs>
          <w:tab w:val="num" w:pos="360"/>
        </w:tabs>
      </w:pPr>
    </w:lvl>
    <w:lvl w:ilvl="8" w:tplc="89F041DC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3">
    <w:nsid w:val="5AEF4AAD"/>
    <w:multiLevelType w:val="hybridMultilevel"/>
    <w:tmpl w:val="AFE69736"/>
    <w:lvl w:ilvl="0" w:tplc="9CCA827E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2B97240"/>
    <w:multiLevelType w:val="multilevel"/>
    <w:tmpl w:val="0E6814A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103D"/>
    <w:rsid w:val="001323FF"/>
    <w:rsid w:val="001C2A72"/>
    <w:rsid w:val="001C7267"/>
    <w:rsid w:val="002462C6"/>
    <w:rsid w:val="00256158"/>
    <w:rsid w:val="002D7AA6"/>
    <w:rsid w:val="00405713"/>
    <w:rsid w:val="00472325"/>
    <w:rsid w:val="005D3ED7"/>
    <w:rsid w:val="00735F61"/>
    <w:rsid w:val="00766317"/>
    <w:rsid w:val="008924BF"/>
    <w:rsid w:val="0094682E"/>
    <w:rsid w:val="00983229"/>
    <w:rsid w:val="009C29C1"/>
    <w:rsid w:val="009C5B46"/>
    <w:rsid w:val="009F103D"/>
    <w:rsid w:val="00A85608"/>
    <w:rsid w:val="00AC5051"/>
    <w:rsid w:val="00B747F6"/>
    <w:rsid w:val="00F62E17"/>
    <w:rsid w:val="00FA50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C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462C6"/>
  </w:style>
  <w:style w:type="paragraph" w:styleId="a3">
    <w:name w:val="List Paragraph"/>
    <w:basedOn w:val="a"/>
    <w:uiPriority w:val="34"/>
    <w:qFormat/>
    <w:rsid w:val="002462C6"/>
    <w:pPr>
      <w:ind w:left="720"/>
      <w:contextualSpacing/>
    </w:pPr>
  </w:style>
  <w:style w:type="paragraph" w:customStyle="1" w:styleId="s1">
    <w:name w:val="s_1"/>
    <w:basedOn w:val="a"/>
    <w:rsid w:val="002462C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2462C6"/>
    <w:rPr>
      <w:i/>
      <w:iCs/>
    </w:rPr>
  </w:style>
  <w:style w:type="paragraph" w:styleId="HTML">
    <w:name w:val="HTML Preformatted"/>
    <w:basedOn w:val="a"/>
    <w:link w:val="HTML0"/>
    <w:rsid w:val="002462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2462C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2462C6"/>
  </w:style>
  <w:style w:type="paragraph" w:customStyle="1" w:styleId="ConsPlusNormal">
    <w:name w:val="ConsPlusNormal"/>
    <w:rsid w:val="002462C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2462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3">
    <w:name w:val="Font Style23"/>
    <w:uiPriority w:val="99"/>
    <w:rsid w:val="008924BF"/>
    <w:rPr>
      <w:rFonts w:ascii="Times New Roman" w:hAnsi="Times New Roman" w:cs="Times New Roman"/>
      <w:spacing w:val="10"/>
      <w:sz w:val="24"/>
      <w:szCs w:val="24"/>
    </w:rPr>
  </w:style>
  <w:style w:type="character" w:styleId="a5">
    <w:name w:val="Hyperlink"/>
    <w:uiPriority w:val="99"/>
    <w:unhideWhenUsed/>
    <w:rsid w:val="008924B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62C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462C6"/>
  </w:style>
  <w:style w:type="paragraph" w:styleId="a3">
    <w:name w:val="List Paragraph"/>
    <w:basedOn w:val="a"/>
    <w:uiPriority w:val="34"/>
    <w:qFormat/>
    <w:rsid w:val="002462C6"/>
    <w:pPr>
      <w:ind w:left="720"/>
      <w:contextualSpacing/>
    </w:pPr>
  </w:style>
  <w:style w:type="paragraph" w:customStyle="1" w:styleId="s1">
    <w:name w:val="s_1"/>
    <w:basedOn w:val="a"/>
    <w:rsid w:val="002462C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2462C6"/>
    <w:rPr>
      <w:i/>
      <w:iCs/>
    </w:rPr>
  </w:style>
  <w:style w:type="paragraph" w:styleId="HTML">
    <w:name w:val="HTML Preformatted"/>
    <w:basedOn w:val="a"/>
    <w:link w:val="HTML0"/>
    <w:rsid w:val="002462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2462C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2462C6"/>
  </w:style>
  <w:style w:type="paragraph" w:customStyle="1" w:styleId="ConsPlusNormal">
    <w:name w:val="ConsPlusNormal"/>
    <w:rsid w:val="002462C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2462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" TargetMode="Externa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http://www.severnoe.nso.ru/page/47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../../../../content/act/96e20c02-1b12-465a-b64c-24aa92270007.html" TargetMode="External"/><Relationship Id="rId11" Type="http://schemas.openxmlformats.org/officeDocument/2006/relationships/fontTable" Target="fontTable.xml"/><Relationship Id="rId5" Type="http://schemas.openxmlformats.org/officeDocument/2006/relationships/hyperlink" Target="../../../../content/act/8f21b21c-a408-42c4-b9fe-a939b863c84a.html" TargetMode="External"/><Relationship Id="rId10" Type="http://schemas.openxmlformats.org/officeDocument/2006/relationships/hyperlink" Target="http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9</Pages>
  <Words>2856</Words>
  <Characters>16283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"РИЦ"</Company>
  <LinksUpToDate>false</LinksUpToDate>
  <CharactersWithSpaces>19101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Начальник</dc:creator>
  <cp:keywords/>
  <dc:description/>
  <cp:lastModifiedBy>ADM</cp:lastModifiedBy>
  <cp:revision>8</cp:revision>
  <dcterms:created xsi:type="dcterms:W3CDTF">2017-04-28T05:40:00Z</dcterms:created>
  <dcterms:modified xsi:type="dcterms:W3CDTF">2017-05-02T08:44:00Z</dcterms:modified>
</cp:coreProperties>
</file>