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A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53A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3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253A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2253A4">
        <w:rPr>
          <w:rFonts w:ascii="Times New Roman" w:hAnsi="Times New Roman" w:cs="Times New Roman"/>
          <w:b/>
          <w:sz w:val="28"/>
          <w:szCs w:val="28"/>
        </w:rPr>
        <w:t>-й сессии</w:t>
      </w:r>
    </w:p>
    <w:p w:rsidR="00602800" w:rsidRPr="002253A4" w:rsidRDefault="00602800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00" w:rsidRPr="0051230F" w:rsidRDefault="00C47E15" w:rsidP="006028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02800" w:rsidRPr="002253A4">
        <w:rPr>
          <w:rFonts w:ascii="Times New Roman" w:hAnsi="Times New Roman" w:cs="Times New Roman"/>
          <w:b/>
          <w:sz w:val="28"/>
          <w:szCs w:val="28"/>
        </w:rPr>
        <w:t>.</w:t>
      </w:r>
      <w:r w:rsidR="00602800">
        <w:rPr>
          <w:rFonts w:ascii="Times New Roman" w:hAnsi="Times New Roman" w:cs="Times New Roman"/>
          <w:b/>
          <w:sz w:val="28"/>
          <w:szCs w:val="28"/>
        </w:rPr>
        <w:t>12.</w:t>
      </w:r>
      <w:r w:rsidR="00BD4E43">
        <w:rPr>
          <w:rFonts w:ascii="Times New Roman" w:hAnsi="Times New Roman" w:cs="Times New Roman"/>
          <w:b/>
          <w:sz w:val="28"/>
          <w:szCs w:val="28"/>
        </w:rPr>
        <w:t>2014</w:t>
      </w:r>
      <w:r w:rsidR="00602800" w:rsidRPr="002253A4">
        <w:rPr>
          <w:rFonts w:ascii="Times New Roman" w:hAnsi="Times New Roman" w:cs="Times New Roman"/>
          <w:b/>
          <w:sz w:val="28"/>
          <w:szCs w:val="28"/>
        </w:rPr>
        <w:t xml:space="preserve">                            п. Среднеичинский          </w:t>
      </w:r>
      <w:r w:rsidR="00BD4E43">
        <w:rPr>
          <w:rFonts w:ascii="Times New Roman" w:hAnsi="Times New Roman" w:cs="Times New Roman"/>
          <w:b/>
          <w:sz w:val="28"/>
          <w:szCs w:val="28"/>
        </w:rPr>
        <w:t xml:space="preserve">                          № 4</w:t>
      </w:r>
    </w:p>
    <w:p w:rsidR="00602800" w:rsidRDefault="00602800" w:rsidP="00602800">
      <w:pPr>
        <w:jc w:val="center"/>
      </w:pPr>
    </w:p>
    <w:p w:rsidR="00602800" w:rsidRDefault="00602800" w:rsidP="006028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размеров стоимости автотранспортных услуг потребителям на территории Потюкановского сельсовета</w:t>
      </w:r>
    </w:p>
    <w:p w:rsidR="00602800" w:rsidRDefault="00602800" w:rsidP="006028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оптимальных объёмов и качества поставки жилищно-коммунальных услуг потребителям, установления порядка определения размера стоимости автотранспортных услуг на территории Потюкановского сельсовета, в соответствии с Федеральным законом «Об общих принципах организации местного самоуправления в Российской Федерации», Уставом муниципального казенного учреждения жилищно-коммунального хозяйства Потюкановского сельсовета Северного района Новосибирский области и Уставом Потюкановского сельсовета Северного района Новосибирской области Совета депутатов Потюкановского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02800" w:rsidRDefault="00602800" w:rsidP="00602800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калькуляцию на оказание  автотранспортных услуг муниципального казенного учреждения жилищно-коммунального хозяйства Потюкановского сельсовета за 1 час работы организациям и населению (согласно приложениям).</w:t>
      </w:r>
    </w:p>
    <w:p w:rsidR="00602800" w:rsidRDefault="00602800" w:rsidP="00602800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правоотношения, возникшее с 01.01.20</w:t>
      </w:r>
      <w:r w:rsidR="00BD4E4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2800" w:rsidRDefault="00BD4E43" w:rsidP="00602800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сессии Совета депутатов Потюкановского сельсовета от 19.12.2013 № 4</w:t>
      </w:r>
      <w:r w:rsidR="00602800">
        <w:rPr>
          <w:rFonts w:ascii="Times New Roman" w:hAnsi="Times New Roman" w:cs="Times New Roman"/>
          <w:sz w:val="28"/>
          <w:szCs w:val="28"/>
        </w:rPr>
        <w:t xml:space="preserve"> «Об утверждении размеров стоимости автотранспортных услуг потребителям на территории Потюкановского сельсовета» считать утратившим силу.</w:t>
      </w:r>
    </w:p>
    <w:p w:rsidR="00602800" w:rsidRDefault="00602800" w:rsidP="00602800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«Потюкановский вестник»</w:t>
      </w:r>
    </w:p>
    <w:p w:rsidR="00602800" w:rsidRDefault="00602800" w:rsidP="00602800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директора МКУ ЖКХ Потюкановского сельсовета А.С. Шершнева.</w:t>
      </w: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Глава Потюкановского сельсовета</w:t>
      </w: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Потюкановского сельсовета                          Северного района</w:t>
      </w: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       Новосибирской области</w:t>
      </w: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02800" w:rsidRDefault="00602800" w:rsidP="00602800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Н.С. Панина                                                               А.В. Шушков</w:t>
      </w: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реше</w:t>
      </w:r>
      <w:r w:rsidR="00BD4E43">
        <w:rPr>
          <w:rFonts w:ascii="Times New Roman" w:hAnsi="Times New Roman" w:cs="Times New Roman"/>
          <w:sz w:val="24"/>
          <w:szCs w:val="24"/>
        </w:rPr>
        <w:t>нию 51</w:t>
      </w:r>
      <w:r>
        <w:rPr>
          <w:rFonts w:ascii="Times New Roman" w:hAnsi="Times New Roman" w:cs="Times New Roman"/>
          <w:sz w:val="24"/>
          <w:szCs w:val="24"/>
        </w:rPr>
        <w:t>-ой сессии</w:t>
      </w: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Потюкановского сельсовета</w:t>
      </w: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602800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19.12.2014г № 4</w:t>
      </w: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 на оказание автотранспортных услуг организациям и населению с применением трактора ДТ-75, за час работы.</w:t>
      </w:r>
    </w:p>
    <w:tbl>
      <w:tblPr>
        <w:tblStyle w:val="a3"/>
        <w:tblW w:w="0" w:type="auto"/>
        <w:tblLook w:val="01E0"/>
      </w:tblPr>
      <w:tblGrid>
        <w:gridCol w:w="828"/>
        <w:gridCol w:w="4498"/>
        <w:gridCol w:w="2160"/>
        <w:gridCol w:w="2085"/>
      </w:tblGrid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02800" w:rsidRDefault="00602800" w:rsidP="00602800">
            <w:pPr>
              <w:spacing w:line="20" w:lineRule="atLeast"/>
              <w:contextualSpacing/>
              <w:jc w:val="right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2012г.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зарплата тракториста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том числе: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-час тарифная ставка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-классность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-доплата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-премия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Отчесления</w:t>
            </w:r>
            <w:proofErr w:type="spellEnd"/>
            <w:r>
              <w:rPr>
                <w:b/>
                <w:sz w:val="24"/>
                <w:szCs w:val="24"/>
              </w:rPr>
              <w:t xml:space="preserve"> 26.2%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55,76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 ГСМ (ДТ)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247,35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-норма расхода в час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одного литра в час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Смазочные материалы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-норма расхода в час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/100л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одного литра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324,01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материалы:10% от ГСМ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19.56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Зап.части 10%от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СМ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19.56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Тех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бслуживанме</w:t>
            </w:r>
            <w:proofErr w:type="spellEnd"/>
            <w:r>
              <w:rPr>
                <w:b/>
                <w:sz w:val="24"/>
                <w:szCs w:val="24"/>
              </w:rPr>
              <w:t xml:space="preserve"> 27% </w:t>
            </w:r>
            <w:proofErr w:type="spellStart"/>
            <w:r>
              <w:rPr>
                <w:b/>
                <w:sz w:val="24"/>
                <w:szCs w:val="24"/>
              </w:rPr>
              <w:t>отвспом</w:t>
            </w:r>
            <w:proofErr w:type="spellEnd"/>
            <w:r>
              <w:rPr>
                <w:b/>
                <w:sz w:val="24"/>
                <w:szCs w:val="24"/>
              </w:rPr>
              <w:t xml:space="preserve">. Материалов,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>/частей и ГСМ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63.37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ИОГО ПРЯМЫЕ ЗАТРАТЫ: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354.43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Общехозяйственные расходы 25%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88.61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443.04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Рентабельность 20%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88.61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Транспортный налог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534.25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НДС 18%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86.03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620.28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С ГСМ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620.28</w:t>
            </w:r>
          </w:p>
        </w:tc>
      </w:tr>
      <w:tr w:rsidR="00602800" w:rsidTr="009A6997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БЕЗ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424.68</w:t>
            </w:r>
          </w:p>
        </w:tc>
      </w:tr>
    </w:tbl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Всему населению оплату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автотранспорта производить в размере 35% от общей стоимости </w:t>
      </w: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для организаций без учета стоимости ГСМ:</w:t>
      </w:r>
    </w:p>
    <w:tbl>
      <w:tblPr>
        <w:tblStyle w:val="a3"/>
        <w:tblW w:w="0" w:type="auto"/>
        <w:tblLook w:val="01E0"/>
      </w:tblPr>
      <w:tblGrid>
        <w:gridCol w:w="828"/>
        <w:gridCol w:w="4500"/>
        <w:gridCol w:w="2160"/>
        <w:gridCol w:w="2083"/>
      </w:tblGrid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С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344.24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СТОИМИСТЬ УСЛУГИ БЕЗ ГСМ</w:t>
            </w:r>
          </w:p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35% от общей стоимости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148.64</w:t>
            </w:r>
          </w:p>
        </w:tc>
      </w:tr>
    </w:tbl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E43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E43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2800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 51</w:t>
      </w:r>
      <w:r w:rsidR="00602800">
        <w:rPr>
          <w:rFonts w:ascii="Times New Roman" w:hAnsi="Times New Roman" w:cs="Times New Roman"/>
          <w:sz w:val="24"/>
          <w:szCs w:val="24"/>
        </w:rPr>
        <w:t>-ой сессии</w:t>
      </w: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Потюкановского сельсовета</w:t>
      </w: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602800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19.12.2014г № 4</w:t>
      </w: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 на оказание автотранспортных услуг организациям и населению с применением автомобиля УАЗ-396259, за 1 час работы.</w:t>
      </w:r>
    </w:p>
    <w:tbl>
      <w:tblPr>
        <w:tblStyle w:val="a3"/>
        <w:tblW w:w="0" w:type="auto"/>
        <w:tblLook w:val="01E0"/>
      </w:tblPr>
      <w:tblGrid>
        <w:gridCol w:w="828"/>
        <w:gridCol w:w="4500"/>
        <w:gridCol w:w="2160"/>
        <w:gridCol w:w="2083"/>
      </w:tblGrid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</w:t>
            </w:r>
          </w:p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2012г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заработная плата 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37.90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тарифная ставка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-доплата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-премия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Отчисления 26.2%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47.83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-норма расхода в 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/час.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один литра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Смазочные материалы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-норма расхода в 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/100л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одного литра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151.20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Вспомогательные материалы:10% от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Амортизация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асти 10% от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Тех. Обслуживание 27% от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спом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Материалов,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>/частей и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48.99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ПРЯМЫЕ ЗАТРАТЫ: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295.96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Общехозяйственные расходы 25%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73.99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396.95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Рентабельность 20%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73.99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465.54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НДС 18%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68.58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525.12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С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525.12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БЕЗ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373.92</w:t>
            </w:r>
          </w:p>
        </w:tc>
      </w:tr>
    </w:tbl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Всему населению оплату за услуги автотранспорта производить в размере 35% от общей стоимости услуги для организаций без учета стоимости ГСМ:</w:t>
      </w:r>
    </w:p>
    <w:tbl>
      <w:tblPr>
        <w:tblStyle w:val="a3"/>
        <w:tblW w:w="0" w:type="auto"/>
        <w:tblLook w:val="01E0"/>
      </w:tblPr>
      <w:tblGrid>
        <w:gridCol w:w="828"/>
        <w:gridCol w:w="4500"/>
        <w:gridCol w:w="2160"/>
        <w:gridCol w:w="2083"/>
      </w:tblGrid>
      <w:tr w:rsidR="00602800" w:rsidTr="009A6997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С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282.07 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БЕЗ ГСМ</w:t>
            </w:r>
          </w:p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35% от общей стоимости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130.87</w:t>
            </w:r>
          </w:p>
        </w:tc>
      </w:tr>
    </w:tbl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D4E43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2800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решению 51</w:t>
      </w:r>
      <w:r w:rsidR="00602800">
        <w:rPr>
          <w:rFonts w:ascii="Times New Roman" w:hAnsi="Times New Roman" w:cs="Times New Roman"/>
          <w:sz w:val="24"/>
          <w:szCs w:val="24"/>
        </w:rPr>
        <w:t>-ой сессии</w:t>
      </w: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Потюкановского сельсовета</w:t>
      </w:r>
    </w:p>
    <w:p w:rsidR="00602800" w:rsidRDefault="00602800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602800" w:rsidRDefault="00BD4E43" w:rsidP="00602800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19.12.2014г № 4</w:t>
      </w: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Калькуляция на оказание автотранспортных услуг организациям и населению с применением трактора МТЗ-82.1 за один час работы.</w:t>
      </w:r>
    </w:p>
    <w:tbl>
      <w:tblPr>
        <w:tblStyle w:val="a3"/>
        <w:tblW w:w="0" w:type="auto"/>
        <w:tblLook w:val="01E0"/>
      </w:tblPr>
      <w:tblGrid>
        <w:gridCol w:w="828"/>
        <w:gridCol w:w="4500"/>
        <w:gridCol w:w="2160"/>
        <w:gridCol w:w="2083"/>
      </w:tblGrid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</w:t>
            </w:r>
          </w:p>
          <w:p w:rsidR="00602800" w:rsidRDefault="00602800" w:rsidP="00602800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2012г.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зарплата тракториста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-час тарифная ставка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-классность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-доплата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-премия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Отчисления 26.2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55,76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  ГСМ (ДТ)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-норма расхода в 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/час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одного литра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Смазочные материалы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-норма расхода в час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/100л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одного литра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134.80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Вспомогательные материалы: 10% от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13.48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Амортизация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</w:t>
            </w:r>
            <w:proofErr w:type="gramStart"/>
            <w:r>
              <w:rPr>
                <w:b/>
                <w:sz w:val="24"/>
                <w:szCs w:val="24"/>
              </w:rPr>
              <w:t>.ч</w:t>
            </w:r>
            <w:proofErr w:type="gramEnd"/>
            <w:r>
              <w:rPr>
                <w:b/>
                <w:sz w:val="24"/>
                <w:szCs w:val="24"/>
              </w:rPr>
              <w:t>асти 10% от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13.48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 xml:space="preserve">бслуживание 27% от в </w:t>
            </w:r>
            <w:proofErr w:type="spellStart"/>
            <w:r>
              <w:rPr>
                <w:b/>
                <w:sz w:val="24"/>
                <w:szCs w:val="24"/>
              </w:rPr>
              <w:t>спом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Материалов,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>/частей и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43.68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ПРЯМЫЕ ЗАТРАТЫ: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261,76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Общехозяйственные расходы 25%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64.67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326.43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Рентабельность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64.67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390.61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НДС 18%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60.73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451.34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С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451.34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БЕЗ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316.54</w:t>
            </w:r>
          </w:p>
        </w:tc>
      </w:tr>
    </w:tbl>
    <w:p w:rsidR="00602800" w:rsidRDefault="00602800" w:rsidP="00602800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2800" w:rsidRDefault="00602800" w:rsidP="00602800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Всему населению оплату за услуги автотранспорта производить в размере 35% от общей стоимости услуги для организаций без учета стоимости ГСМ:</w:t>
      </w:r>
    </w:p>
    <w:tbl>
      <w:tblPr>
        <w:tblStyle w:val="a3"/>
        <w:tblW w:w="0" w:type="auto"/>
        <w:tblLook w:val="01E0"/>
      </w:tblPr>
      <w:tblGrid>
        <w:gridCol w:w="828"/>
        <w:gridCol w:w="4500"/>
        <w:gridCol w:w="2160"/>
        <w:gridCol w:w="2083"/>
      </w:tblGrid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 С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245.59</w:t>
            </w:r>
          </w:p>
        </w:tc>
      </w:tr>
      <w:tr w:rsidR="00602800" w:rsidTr="009A69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СТОИМРСТЬ УСЛУГИ БЕЗ ГСМ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00" w:rsidRDefault="00602800" w:rsidP="00602800">
            <w:pPr>
              <w:spacing w:line="2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110.79</w:t>
            </w:r>
          </w:p>
        </w:tc>
      </w:tr>
    </w:tbl>
    <w:p w:rsidR="00602800" w:rsidRDefault="00602800" w:rsidP="00602800">
      <w:pPr>
        <w:spacing w:line="20" w:lineRule="atLeast"/>
        <w:contextualSpacing/>
      </w:pPr>
    </w:p>
    <w:p w:rsidR="003B7053" w:rsidRDefault="003B7053" w:rsidP="00602800">
      <w:pPr>
        <w:spacing w:line="20" w:lineRule="atLeast"/>
        <w:contextualSpacing/>
      </w:pPr>
    </w:p>
    <w:sectPr w:rsidR="003B7053" w:rsidSect="00BD4E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D8E"/>
    <w:multiLevelType w:val="hybridMultilevel"/>
    <w:tmpl w:val="7B142EC0"/>
    <w:lvl w:ilvl="0" w:tplc="3DD68A1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2800"/>
    <w:rsid w:val="003B7053"/>
    <w:rsid w:val="00602800"/>
    <w:rsid w:val="007F3B83"/>
    <w:rsid w:val="00BD4E43"/>
    <w:rsid w:val="00C37656"/>
    <w:rsid w:val="00C4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2014-04-07T07:37:00Z</dcterms:created>
  <dcterms:modified xsi:type="dcterms:W3CDTF">2014-12-22T09:11:00Z</dcterms:modified>
</cp:coreProperties>
</file>