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C41F42">
              <w:rPr>
                <w:b/>
              </w:rPr>
              <w:t>1</w:t>
            </w:r>
            <w:r w:rsidR="003F34E9">
              <w:rPr>
                <w:b/>
              </w:rPr>
              <w:t>4</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3F34E9">
            <w:pPr>
              <w:rPr>
                <w:b/>
              </w:rPr>
            </w:pPr>
            <w:r>
              <w:rPr>
                <w:b/>
              </w:rPr>
              <w:t>17.09.2018</w:t>
            </w:r>
          </w:p>
          <w:p w:rsidR="00914CF7" w:rsidRDefault="00914CF7" w:rsidP="00B122DD">
            <w:pPr>
              <w:rPr>
                <w:b/>
              </w:rPr>
            </w:pPr>
          </w:p>
        </w:tc>
      </w:tr>
    </w:tbl>
    <w:p w:rsidR="00BC54C5" w:rsidRDefault="00BC54C5" w:rsidP="006E0B1C">
      <w:pPr>
        <w:ind w:right="741"/>
        <w:rPr>
          <w:b/>
          <w:szCs w:val="28"/>
        </w:rPr>
      </w:pPr>
    </w:p>
    <w:p w:rsidR="00AC6368" w:rsidRDefault="00AC6368" w:rsidP="006E0B1C">
      <w:pPr>
        <w:ind w:right="741"/>
        <w:rPr>
          <w:b/>
          <w:szCs w:val="28"/>
        </w:rPr>
      </w:pPr>
    </w:p>
    <w:p w:rsidR="00AC6368" w:rsidRDefault="00AC6368" w:rsidP="006E0B1C">
      <w:pPr>
        <w:ind w:right="741"/>
        <w:rPr>
          <w:b/>
          <w:szCs w:val="28"/>
        </w:rPr>
      </w:pPr>
    </w:p>
    <w:p w:rsidR="003F34E9" w:rsidRPr="00DB2EC5" w:rsidRDefault="003F34E9" w:rsidP="003F34E9">
      <w:pPr>
        <w:jc w:val="center"/>
      </w:pPr>
      <w:r w:rsidRPr="00DB2EC5">
        <w:rPr>
          <w:b/>
          <w:bCs/>
          <w:spacing w:val="-1"/>
        </w:rPr>
        <w:t>СОВЕТ ДЕПУТАТОВ</w:t>
      </w:r>
    </w:p>
    <w:p w:rsidR="003F34E9" w:rsidRPr="00DB2EC5" w:rsidRDefault="003F34E9" w:rsidP="003F34E9">
      <w:pPr>
        <w:shd w:val="clear" w:color="auto" w:fill="FFFFFF"/>
        <w:spacing w:line="317" w:lineRule="exact"/>
        <w:ind w:right="518"/>
        <w:jc w:val="center"/>
        <w:rPr>
          <w:b/>
          <w:bCs/>
          <w:spacing w:val="-1"/>
        </w:rPr>
      </w:pPr>
      <w:r w:rsidRPr="00DB2EC5">
        <w:rPr>
          <w:b/>
          <w:bCs/>
          <w:spacing w:val="-1"/>
        </w:rPr>
        <w:t>ОСТАНИНСКОГО СЕЛЬСОВЕТА</w:t>
      </w:r>
    </w:p>
    <w:p w:rsidR="003F34E9" w:rsidRPr="00DB2EC5" w:rsidRDefault="003F34E9" w:rsidP="003F34E9">
      <w:pPr>
        <w:shd w:val="clear" w:color="auto" w:fill="FFFFFF"/>
        <w:spacing w:line="317" w:lineRule="exact"/>
        <w:ind w:right="518"/>
        <w:jc w:val="center"/>
      </w:pPr>
      <w:r w:rsidRPr="00DB2EC5">
        <w:rPr>
          <w:b/>
          <w:bCs/>
          <w:spacing w:val="-2"/>
        </w:rPr>
        <w:t>СЕВЕРНОГО РАЙОНА НОВОСИБИРСКОЙ ОБЛАСТИ</w:t>
      </w:r>
    </w:p>
    <w:p w:rsidR="003F34E9" w:rsidRPr="00DB2EC5" w:rsidRDefault="003F34E9" w:rsidP="003F34E9">
      <w:pPr>
        <w:shd w:val="clear" w:color="auto" w:fill="FFFFFF"/>
        <w:spacing w:line="317" w:lineRule="exact"/>
        <w:ind w:right="518"/>
        <w:jc w:val="center"/>
      </w:pPr>
      <w:r w:rsidRPr="00DB2EC5">
        <w:t>пятого созыва</w:t>
      </w:r>
    </w:p>
    <w:p w:rsidR="003F34E9" w:rsidRPr="00DB2EC5" w:rsidRDefault="003F34E9" w:rsidP="003F34E9">
      <w:pPr>
        <w:shd w:val="clear" w:color="auto" w:fill="FFFFFF"/>
        <w:jc w:val="center"/>
        <w:rPr>
          <w:b/>
          <w:bCs/>
          <w:spacing w:val="-4"/>
          <w:w w:val="128"/>
        </w:rPr>
      </w:pPr>
    </w:p>
    <w:p w:rsidR="003F34E9" w:rsidRPr="00DB2EC5" w:rsidRDefault="003F34E9" w:rsidP="003F34E9">
      <w:pPr>
        <w:shd w:val="clear" w:color="auto" w:fill="FFFFFF"/>
        <w:jc w:val="center"/>
        <w:rPr>
          <w:b/>
          <w:bCs/>
          <w:spacing w:val="-4"/>
          <w:w w:val="128"/>
        </w:rPr>
      </w:pPr>
    </w:p>
    <w:p w:rsidR="003F34E9" w:rsidRPr="00DB2EC5" w:rsidRDefault="003F34E9" w:rsidP="003F34E9">
      <w:pPr>
        <w:shd w:val="clear" w:color="auto" w:fill="FFFFFF"/>
        <w:jc w:val="center"/>
      </w:pPr>
      <w:r w:rsidRPr="00DB2EC5">
        <w:rPr>
          <w:b/>
          <w:bCs/>
          <w:spacing w:val="-4"/>
          <w:w w:val="128"/>
        </w:rPr>
        <w:t>РЕШЕНИЕ</w:t>
      </w:r>
    </w:p>
    <w:p w:rsidR="003F34E9" w:rsidRPr="00DB2EC5" w:rsidRDefault="003F34E9" w:rsidP="003F34E9">
      <w:pPr>
        <w:shd w:val="clear" w:color="auto" w:fill="FFFFFF"/>
        <w:jc w:val="center"/>
      </w:pPr>
      <w:r>
        <w:t xml:space="preserve">тридцать пятой </w:t>
      </w:r>
      <w:r w:rsidRPr="00DB2EC5">
        <w:t xml:space="preserve"> сессии</w:t>
      </w:r>
    </w:p>
    <w:p w:rsidR="003F34E9" w:rsidRPr="00DB2EC5" w:rsidRDefault="003F34E9" w:rsidP="003F34E9">
      <w:pPr>
        <w:shd w:val="clear" w:color="auto" w:fill="FFFFFF"/>
      </w:pPr>
    </w:p>
    <w:p w:rsidR="003F34E9" w:rsidRPr="00DB2EC5" w:rsidRDefault="003F34E9" w:rsidP="003F34E9">
      <w:pPr>
        <w:shd w:val="clear" w:color="auto" w:fill="FFFFFF"/>
      </w:pPr>
    </w:p>
    <w:p w:rsidR="003F34E9" w:rsidRPr="00DB2EC5" w:rsidRDefault="003F34E9" w:rsidP="003F34E9">
      <w:pPr>
        <w:shd w:val="clear" w:color="auto" w:fill="FFFFFF"/>
      </w:pPr>
      <w:r>
        <w:t xml:space="preserve">             «17</w:t>
      </w:r>
      <w:r w:rsidRPr="00DB2EC5">
        <w:t xml:space="preserve">» </w:t>
      </w:r>
      <w:r>
        <w:t>сентября</w:t>
      </w:r>
      <w:r w:rsidRPr="00DB2EC5">
        <w:t xml:space="preserve"> 2018  г.                         с. Останинка                               </w:t>
      </w:r>
      <w:r>
        <w:t xml:space="preserve">                          </w:t>
      </w:r>
      <w:r w:rsidRPr="00DB2EC5">
        <w:t xml:space="preserve">   № </w:t>
      </w:r>
      <w:r>
        <w:t>1</w:t>
      </w:r>
    </w:p>
    <w:p w:rsidR="003F34E9" w:rsidRPr="00DB2EC5" w:rsidRDefault="003F34E9" w:rsidP="003F34E9">
      <w:pPr>
        <w:shd w:val="clear" w:color="auto" w:fill="FFFFFF"/>
        <w:tabs>
          <w:tab w:val="left" w:pos="3677"/>
          <w:tab w:val="left" w:pos="8496"/>
        </w:tabs>
        <w:jc w:val="center"/>
      </w:pPr>
      <w:r w:rsidRPr="00DB2EC5">
        <w:tab/>
      </w:r>
    </w:p>
    <w:p w:rsidR="003F34E9" w:rsidRPr="00DB2EC5" w:rsidRDefault="003F34E9" w:rsidP="003F34E9"/>
    <w:p w:rsidR="003F34E9" w:rsidRPr="00DB2EC5" w:rsidRDefault="003F34E9" w:rsidP="003F34E9">
      <w:pPr>
        <w:jc w:val="center"/>
        <w:rPr>
          <w:b/>
        </w:rPr>
      </w:pPr>
      <w:r w:rsidRPr="00DB2EC5">
        <w:rPr>
          <w:b/>
        </w:rPr>
        <w:t>О ВНЕСЕНИИ ИЗМЕНЕНИЙ В УСТАВ ОСТАНИНСКОГО СЕЛЬСОВЕТА</w:t>
      </w:r>
    </w:p>
    <w:p w:rsidR="003F34E9" w:rsidRPr="00DB2EC5" w:rsidRDefault="003F34E9" w:rsidP="003F34E9">
      <w:pPr>
        <w:jc w:val="center"/>
        <w:rPr>
          <w:b/>
        </w:rPr>
      </w:pPr>
      <w:r w:rsidRPr="00DB2EC5">
        <w:rPr>
          <w:b/>
        </w:rPr>
        <w:t xml:space="preserve"> СЕВЕРНОГО РАЙОНА НОВОСИБИРСКОЙ ОБЛАСТИ</w:t>
      </w:r>
    </w:p>
    <w:p w:rsidR="003F34E9" w:rsidRPr="00DB2EC5" w:rsidRDefault="003F34E9" w:rsidP="003F34E9">
      <w:pPr>
        <w:shd w:val="clear" w:color="auto" w:fill="FFFFFF"/>
        <w:tabs>
          <w:tab w:val="left" w:leader="underscore" w:pos="2179"/>
        </w:tabs>
        <w:ind w:left="10"/>
        <w:rPr>
          <w:color w:val="000000"/>
          <w:spacing w:val="-1"/>
        </w:rPr>
      </w:pPr>
    </w:p>
    <w:p w:rsidR="003F34E9" w:rsidRPr="00DB2EC5" w:rsidRDefault="003F34E9" w:rsidP="003F34E9">
      <w:pPr>
        <w:shd w:val="clear" w:color="auto" w:fill="FFFFFF"/>
        <w:tabs>
          <w:tab w:val="left" w:leader="underscore" w:pos="2179"/>
        </w:tabs>
        <w:ind w:left="10" w:firstLine="710"/>
        <w:jc w:val="both"/>
        <w:rPr>
          <w:color w:val="000000"/>
          <w:spacing w:val="-1"/>
        </w:rPr>
      </w:pPr>
      <w:r w:rsidRPr="00DB2EC5">
        <w:rPr>
          <w:color w:val="000000"/>
          <w:spacing w:val="-1"/>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Останинского сельсовета Северного Новосибирской области </w:t>
      </w:r>
    </w:p>
    <w:p w:rsidR="003F34E9" w:rsidRPr="00DB2EC5" w:rsidRDefault="003F34E9" w:rsidP="003F34E9">
      <w:pPr>
        <w:shd w:val="clear" w:color="auto" w:fill="FFFFFF"/>
        <w:tabs>
          <w:tab w:val="left" w:leader="underscore" w:pos="2179"/>
        </w:tabs>
        <w:ind w:left="10" w:firstLine="710"/>
        <w:jc w:val="both"/>
        <w:rPr>
          <w:b/>
          <w:color w:val="000000"/>
          <w:spacing w:val="-1"/>
        </w:rPr>
      </w:pPr>
      <w:r w:rsidRPr="00DB2EC5">
        <w:rPr>
          <w:b/>
          <w:color w:val="000000"/>
          <w:spacing w:val="-1"/>
        </w:rPr>
        <w:t>РЕШИЛ:</w:t>
      </w:r>
    </w:p>
    <w:p w:rsidR="003F34E9" w:rsidRPr="00DB2EC5" w:rsidRDefault="003F34E9" w:rsidP="003F34E9">
      <w:pPr>
        <w:jc w:val="both"/>
      </w:pPr>
      <w:r w:rsidRPr="00B8615A">
        <w:rPr>
          <w:b/>
        </w:rPr>
        <w:t>1.</w:t>
      </w:r>
      <w:r w:rsidRPr="00DB2EC5">
        <w:t>Внести в Устав Останинского сельсовета Северного района Новосибирской области</w:t>
      </w:r>
      <w:r>
        <w:t xml:space="preserve"> </w:t>
      </w:r>
      <w:r w:rsidRPr="00DB2EC5">
        <w:t xml:space="preserve">принятый Советом депутатов Останинского сельсовета Северного района Новосибирской области от 27.05.2015 №1 следующие изменения: </w:t>
      </w:r>
    </w:p>
    <w:p w:rsidR="003F34E9" w:rsidRDefault="003F34E9" w:rsidP="003F34E9">
      <w:pPr>
        <w:jc w:val="both"/>
      </w:pPr>
      <w:r w:rsidRPr="00B8615A">
        <w:rPr>
          <w:b/>
        </w:rPr>
        <w:t xml:space="preserve"> 1.1.</w:t>
      </w:r>
      <w:r>
        <w:t xml:space="preserve"> часть 3 статьи 3 «Муниципальные правовые акты» изложить в следующей редакции:</w:t>
      </w:r>
    </w:p>
    <w:p w:rsidR="003F34E9" w:rsidRPr="00CD2361" w:rsidRDefault="003F34E9" w:rsidP="003F34E9">
      <w:pPr>
        <w:jc w:val="both"/>
      </w:pPr>
      <w:r>
        <w:t xml:space="preserve">  «</w:t>
      </w:r>
      <w:r w:rsidRPr="00CD2361">
        <w:rPr>
          <w:b/>
        </w:rPr>
        <w:t xml:space="preserve">    1.1.</w:t>
      </w:r>
      <w:r w:rsidRPr="00CD2361">
        <w:t xml:space="preserve"> часть 3 статьи 3 «Муниципальные правовые акты» изложить в следующей редакции:</w:t>
      </w:r>
    </w:p>
    <w:p w:rsidR="003F34E9" w:rsidRPr="00CD2361" w:rsidRDefault="003F34E9" w:rsidP="003F34E9">
      <w:pPr>
        <w:jc w:val="both"/>
      </w:pPr>
      <w:r w:rsidRPr="00CD2361">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Останинского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3F34E9" w:rsidRPr="00CD2361" w:rsidRDefault="003F34E9" w:rsidP="003F34E9">
      <w:pPr>
        <w:jc w:val="both"/>
      </w:pPr>
      <w:r w:rsidRPr="00CD2361">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F34E9" w:rsidRPr="00CD2361" w:rsidRDefault="003F34E9" w:rsidP="003F34E9">
      <w:pPr>
        <w:jc w:val="both"/>
      </w:pPr>
      <w:r w:rsidRPr="00CD2361">
        <w:t xml:space="preserve">    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F34E9" w:rsidRPr="00CD2361" w:rsidRDefault="003F34E9" w:rsidP="003F34E9">
      <w:pPr>
        <w:jc w:val="both"/>
      </w:pPr>
      <w:r w:rsidRPr="00CD2361">
        <w:rPr>
          <w:b/>
        </w:rPr>
        <w:t xml:space="preserve">   1.2.</w:t>
      </w:r>
      <w:r w:rsidRPr="00CD2361">
        <w:t xml:space="preserve"> пункт 12 статьи 5 «Вопросы местного значения Останинского сельсовета» исключить;</w:t>
      </w:r>
    </w:p>
    <w:p w:rsidR="003F34E9" w:rsidRPr="00CD2361" w:rsidRDefault="003F34E9" w:rsidP="003F34E9">
      <w:pPr>
        <w:jc w:val="both"/>
      </w:pPr>
      <w:r w:rsidRPr="00CD2361">
        <w:rPr>
          <w:b/>
        </w:rPr>
        <w:t xml:space="preserve">   1.3.</w:t>
      </w:r>
      <w:r w:rsidRPr="00CD2361">
        <w:t xml:space="preserve"> пункт 20 статьи 5 «Вопросы местного значения Останинского сельсовета» изложить в следующей редакции:</w:t>
      </w:r>
    </w:p>
    <w:p w:rsidR="003F34E9" w:rsidRPr="00CD2361" w:rsidRDefault="003F34E9" w:rsidP="003F34E9">
      <w:pPr>
        <w:jc w:val="both"/>
      </w:pPr>
      <w:r w:rsidRPr="00CD2361">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F34E9" w:rsidRPr="00CD2361" w:rsidRDefault="003F34E9" w:rsidP="003F34E9">
      <w:pPr>
        <w:jc w:val="both"/>
      </w:pPr>
      <w:r w:rsidRPr="00CD2361">
        <w:rPr>
          <w:b/>
        </w:rPr>
        <w:lastRenderedPageBreak/>
        <w:t xml:space="preserve">   1.4.</w:t>
      </w:r>
      <w:r w:rsidRPr="00CD2361">
        <w:t xml:space="preserve"> пункт 34 статьи 5«Вопросы местного значения Останинского сельсовета» исключить»;</w:t>
      </w:r>
    </w:p>
    <w:p w:rsidR="003F34E9" w:rsidRPr="00CD2361" w:rsidRDefault="003F34E9" w:rsidP="003F34E9">
      <w:pPr>
        <w:jc w:val="both"/>
      </w:pPr>
      <w:r w:rsidRPr="00CD2361">
        <w:rPr>
          <w:b/>
        </w:rPr>
        <w:t xml:space="preserve">   1.5.</w:t>
      </w:r>
      <w:r w:rsidRPr="00CD2361">
        <w:t xml:space="preserve">  пункт 11 статьи 6 «Права органов местного самоуправления поселения на решение вопросов, не отнесённых к вопросам местного значения поселения» исключить»;</w:t>
      </w:r>
    </w:p>
    <w:p w:rsidR="003F34E9" w:rsidRPr="00CD2361" w:rsidRDefault="003F34E9" w:rsidP="003F34E9">
      <w:pPr>
        <w:jc w:val="both"/>
      </w:pPr>
      <w:r w:rsidRPr="00CD2361">
        <w:rPr>
          <w:b/>
        </w:rPr>
        <w:t xml:space="preserve">  1.6.</w:t>
      </w:r>
      <w:r w:rsidRPr="00CD2361">
        <w:t xml:space="preserve"> пункт 3часть3 статьи 11 «Публичные слушания» утратил силу;</w:t>
      </w:r>
    </w:p>
    <w:p w:rsidR="003F34E9" w:rsidRPr="00CD2361" w:rsidRDefault="003F34E9" w:rsidP="003F34E9">
      <w:pPr>
        <w:jc w:val="both"/>
      </w:pPr>
      <w:r w:rsidRPr="00CD2361">
        <w:rPr>
          <w:b/>
        </w:rPr>
        <w:t xml:space="preserve">  1.7</w:t>
      </w:r>
      <w:r w:rsidRPr="00CD2361">
        <w:t>. пункт 2часть3 статьи 11»Публичные слушания» добавить подпункт 2.1. следующего  содержания:</w:t>
      </w:r>
    </w:p>
    <w:p w:rsidR="003F34E9" w:rsidRPr="00CD2361" w:rsidRDefault="003F34E9" w:rsidP="003F34E9">
      <w:pPr>
        <w:jc w:val="both"/>
      </w:pPr>
      <w:r w:rsidRPr="00CD2361">
        <w:t xml:space="preserve">   « 2.1) проект стратегии социально-экономического развития Останинского  сельсовета»;</w:t>
      </w:r>
    </w:p>
    <w:p w:rsidR="003F34E9" w:rsidRPr="00CD2361" w:rsidRDefault="003F34E9" w:rsidP="003F34E9">
      <w:pPr>
        <w:jc w:val="both"/>
      </w:pPr>
      <w:r w:rsidRPr="00CD2361">
        <w:rPr>
          <w:b/>
        </w:rPr>
        <w:t xml:space="preserve">  1.8.</w:t>
      </w:r>
      <w:r w:rsidRPr="00CD2361">
        <w:t xml:space="preserve"> часть 4 статьи 11 «Публичные слушания» изложить в следующей редакции:</w:t>
      </w:r>
    </w:p>
    <w:p w:rsidR="003F34E9" w:rsidRPr="00CD2361" w:rsidRDefault="003F34E9" w:rsidP="003F34E9">
      <w:pPr>
        <w:jc w:val="both"/>
      </w:pPr>
      <w:r w:rsidRPr="00CD2361">
        <w:t xml:space="preserve">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F34E9" w:rsidRPr="00CD2361" w:rsidRDefault="003F34E9" w:rsidP="003F34E9">
      <w:pPr>
        <w:jc w:val="both"/>
      </w:pPr>
      <w:r w:rsidRPr="00CD2361">
        <w:rPr>
          <w:b/>
        </w:rPr>
        <w:t>1.9</w:t>
      </w:r>
      <w:r w:rsidRPr="00CD2361">
        <w:t>.  статью 11 «Публичные слушания</w:t>
      </w:r>
      <w:r>
        <w:t xml:space="preserve">» дополнить частью 5 </w:t>
      </w:r>
      <w:r w:rsidRPr="00CD2361">
        <w:t>следующего содержания:</w:t>
      </w:r>
    </w:p>
    <w:p w:rsidR="003F34E9" w:rsidRPr="00CD2361" w:rsidRDefault="003F34E9" w:rsidP="003F34E9">
      <w:pPr>
        <w:jc w:val="both"/>
      </w:pPr>
      <w:r w:rsidRPr="00CD2361">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t>, порядок организации и проведения которых определяется  нормативно правовым актом  представительного органа муниципального образования  с учетом положений  законодательства  о градостроительной деятельности</w:t>
      </w:r>
      <w:r w:rsidRPr="00CD2361">
        <w:t>»;</w:t>
      </w:r>
    </w:p>
    <w:p w:rsidR="003F34E9" w:rsidRPr="00CD2361" w:rsidRDefault="003F34E9" w:rsidP="003F34E9">
      <w:pPr>
        <w:jc w:val="both"/>
      </w:pPr>
      <w:r w:rsidRPr="00CD2361">
        <w:rPr>
          <w:b/>
        </w:rPr>
        <w:t xml:space="preserve">   1.10.</w:t>
      </w:r>
      <w:r w:rsidRPr="00CD2361">
        <w:t xml:space="preserve"> часть 1 пункт 4 статьи 19 «Полномочия Совета депутатов» изложить в следующей редакции:</w:t>
      </w:r>
    </w:p>
    <w:p w:rsidR="003F34E9" w:rsidRPr="00CD2361" w:rsidRDefault="003F34E9" w:rsidP="003F34E9">
      <w:pPr>
        <w:jc w:val="both"/>
      </w:pPr>
      <w:r>
        <w:t xml:space="preserve">   «4»</w:t>
      </w:r>
      <w:r w:rsidRPr="00CD2361">
        <w:t xml:space="preserve"> утверждение стратегии социально-экономического развития муниципального образования»;</w:t>
      </w:r>
    </w:p>
    <w:p w:rsidR="003F34E9" w:rsidRPr="00CD2361" w:rsidRDefault="003F34E9" w:rsidP="003F34E9">
      <w:pPr>
        <w:jc w:val="both"/>
      </w:pPr>
      <w:r w:rsidRPr="00CD2361">
        <w:rPr>
          <w:b/>
        </w:rPr>
        <w:t xml:space="preserve">  1.11</w:t>
      </w:r>
      <w:r w:rsidRPr="00CD2361">
        <w:t>. часть 1 пункт 22 статьи 19 «Полномочия Совета депутатов» изложить в следующей редакции:</w:t>
      </w:r>
    </w:p>
    <w:p w:rsidR="003F34E9" w:rsidRPr="00CD2361" w:rsidRDefault="003F34E9" w:rsidP="003F34E9">
      <w:pPr>
        <w:jc w:val="both"/>
      </w:pPr>
      <w:r w:rsidRPr="00CD2361">
        <w:t xml:space="preserve">   «22) утверждение правил благоустройства территории поселения, осуществление контроля за их соблюдением»;</w:t>
      </w:r>
    </w:p>
    <w:p w:rsidR="003F34E9" w:rsidRPr="00CD2361" w:rsidRDefault="003F34E9" w:rsidP="003F34E9">
      <w:pPr>
        <w:jc w:val="both"/>
      </w:pPr>
      <w:r w:rsidRPr="00CD2361">
        <w:rPr>
          <w:b/>
        </w:rPr>
        <w:t xml:space="preserve">  1.12</w:t>
      </w:r>
      <w:r w:rsidRPr="00CD2361">
        <w:t>. пункт 7 статьи 21 «Депутат Совета депутатов» изложить в следующей редакции:</w:t>
      </w:r>
    </w:p>
    <w:p w:rsidR="003F34E9" w:rsidRPr="00CD2361" w:rsidRDefault="003F34E9" w:rsidP="003F34E9">
      <w:pPr>
        <w:jc w:val="both"/>
      </w:pPr>
      <w:r w:rsidRPr="00CD2361">
        <w:t xml:space="preserve">   «7)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F34E9" w:rsidRPr="00CD2361" w:rsidRDefault="003F34E9" w:rsidP="003F34E9">
      <w:pPr>
        <w:ind w:firstLine="720"/>
        <w:jc w:val="both"/>
      </w:pPr>
      <w:r w:rsidRPr="00CD2361">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F34E9" w:rsidRPr="00CD2361" w:rsidRDefault="003F34E9" w:rsidP="003F34E9">
      <w:pPr>
        <w:jc w:val="both"/>
      </w:pPr>
      <w:r w:rsidRPr="00CD2361">
        <w:rPr>
          <w:b/>
        </w:rPr>
        <w:t xml:space="preserve">  1.13  </w:t>
      </w:r>
      <w:r>
        <w:t>В с</w:t>
      </w:r>
      <w:r w:rsidRPr="00CD2361">
        <w:t>татью 22 «Основн</w:t>
      </w:r>
      <w:r>
        <w:t>ые</w:t>
      </w:r>
      <w:r w:rsidRPr="00CD2361">
        <w:t xml:space="preserve"> гарантии деятельности депутата совета депутатов, Главы муниципального образования» добавить часть3следующего содержания:</w:t>
      </w:r>
    </w:p>
    <w:p w:rsidR="003F34E9" w:rsidRPr="00CD2361" w:rsidRDefault="003F34E9" w:rsidP="003F34E9">
      <w:pPr>
        <w:jc w:val="both"/>
      </w:pPr>
      <w:r w:rsidRPr="00CD2361">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3F34E9" w:rsidRPr="00CD2361" w:rsidRDefault="003F34E9" w:rsidP="003F34E9">
      <w:pPr>
        <w:jc w:val="both"/>
      </w:pPr>
      <w:r w:rsidRPr="00CD2361">
        <w:rPr>
          <w:b/>
        </w:rPr>
        <w:lastRenderedPageBreak/>
        <w:t xml:space="preserve">1.14. </w:t>
      </w:r>
      <w:r w:rsidRPr="00CD2361">
        <w:t>в части 1 статьи 23 «Председатель Совета депутатов» слова «полномочия которого осуществляет Глава поселения» заменить на  слова «избираемый из своего состава большинством голосов от установленного числа депутатов Совета депутатов»;</w:t>
      </w:r>
    </w:p>
    <w:p w:rsidR="003F34E9" w:rsidRPr="00CD2361" w:rsidRDefault="003F34E9" w:rsidP="003F34E9">
      <w:pPr>
        <w:jc w:val="both"/>
      </w:pPr>
      <w:r w:rsidRPr="00CD2361">
        <w:rPr>
          <w:b/>
        </w:rPr>
        <w:t xml:space="preserve">1.15. </w:t>
      </w:r>
      <w:r w:rsidRPr="00CD2361">
        <w:t>вчасти 2статьи 27 «Глава поселения» слова «и исполняет полномочия председателя Совета депутатов» исключить;</w:t>
      </w:r>
    </w:p>
    <w:p w:rsidR="003F34E9" w:rsidRPr="00CD2361" w:rsidRDefault="003F34E9" w:rsidP="003F34E9">
      <w:pPr>
        <w:jc w:val="both"/>
      </w:pPr>
      <w:r w:rsidRPr="00CD2361">
        <w:rPr>
          <w:b/>
        </w:rPr>
        <w:t xml:space="preserve">1.16. </w:t>
      </w:r>
      <w:r w:rsidRPr="00CD2361">
        <w:t>часть 2 статьи 28 «Досрочное прекращение полномочий главы поселения» изложить в следующей редакции:</w:t>
      </w:r>
    </w:p>
    <w:p w:rsidR="003F34E9" w:rsidRDefault="003F34E9" w:rsidP="003F34E9">
      <w:pPr>
        <w:jc w:val="both"/>
      </w:pPr>
      <w:r w:rsidRPr="00CD2361">
        <w:t xml:space="preserve">  «2. В случае, если глава муниципального образования, полномочия которого прекращены досрочно на основании правового акта </w:t>
      </w:r>
      <w:r>
        <w:t xml:space="preserve">губернатора  Новосибирской области </w:t>
      </w:r>
      <w:r w:rsidRPr="00CD2361">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F34E9" w:rsidRDefault="003F34E9" w:rsidP="003F34E9">
      <w:pPr>
        <w:jc w:val="both"/>
      </w:pPr>
    </w:p>
    <w:p w:rsidR="003F34E9" w:rsidRPr="00CD2361" w:rsidRDefault="003F34E9" w:rsidP="003F34E9">
      <w:pPr>
        <w:jc w:val="both"/>
      </w:pPr>
    </w:p>
    <w:p w:rsidR="003F34E9" w:rsidRPr="00CD2361" w:rsidRDefault="003F34E9" w:rsidP="003F34E9">
      <w:pPr>
        <w:ind w:firstLine="720"/>
        <w:jc w:val="both"/>
      </w:pPr>
      <w:r w:rsidRPr="00CD2361">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F34E9" w:rsidRPr="00CD2361" w:rsidRDefault="003F34E9" w:rsidP="003F34E9">
      <w:pPr>
        <w:ind w:firstLine="720"/>
        <w:jc w:val="both"/>
      </w:pPr>
      <w:r w:rsidRPr="00CD2361">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F34E9" w:rsidRPr="00CD2361" w:rsidRDefault="003F34E9" w:rsidP="003F34E9">
      <w:pPr>
        <w:jc w:val="both"/>
      </w:pPr>
      <w:r w:rsidRPr="00CD2361">
        <w:rPr>
          <w:b/>
        </w:rPr>
        <w:t xml:space="preserve">1.17. </w:t>
      </w:r>
      <w:r w:rsidRPr="00CD2361">
        <w:t>пункт 12 статьи 32 «Полномочия администрации» исключить;</w:t>
      </w:r>
    </w:p>
    <w:p w:rsidR="003F34E9" w:rsidRPr="00CD2361" w:rsidRDefault="003F34E9" w:rsidP="003F34E9">
      <w:pPr>
        <w:jc w:val="both"/>
      </w:pPr>
      <w:r w:rsidRPr="00CD2361">
        <w:rPr>
          <w:b/>
        </w:rPr>
        <w:t xml:space="preserve">1.18. </w:t>
      </w:r>
      <w:r w:rsidRPr="00CD2361">
        <w:t>пункт 19 статьи 32 «Полномочия администрации» изложить в следующей редакции:</w:t>
      </w:r>
    </w:p>
    <w:p w:rsidR="003F34E9" w:rsidRPr="00CD2361" w:rsidRDefault="003F34E9" w:rsidP="003F34E9">
      <w:pPr>
        <w:jc w:val="both"/>
      </w:pPr>
      <w:r w:rsidRPr="00CD2361">
        <w:t xml:space="preserve">   «19)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F34E9" w:rsidRPr="00CD2361" w:rsidRDefault="003F34E9" w:rsidP="003F34E9">
      <w:pPr>
        <w:jc w:val="both"/>
      </w:pPr>
      <w:r w:rsidRPr="00CD2361">
        <w:rPr>
          <w:b/>
        </w:rPr>
        <w:t xml:space="preserve">1.19. </w:t>
      </w:r>
      <w:r w:rsidRPr="00CD2361">
        <w:t>пункт 29 статьи 32»Полномочия администрации» изложить в следующей редакции:</w:t>
      </w:r>
    </w:p>
    <w:p w:rsidR="003F34E9" w:rsidRPr="00CD2361" w:rsidRDefault="003F34E9" w:rsidP="003F34E9">
      <w:pPr>
        <w:jc w:val="both"/>
      </w:pPr>
      <w:r w:rsidRPr="00CD2361">
        <w:t xml:space="preserve">   «29) организация сбора статистических показателей, характеризующих состояние экономики и социальной сферы Останинского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F34E9" w:rsidRPr="00CD2361" w:rsidRDefault="003F34E9" w:rsidP="003F34E9">
      <w:pPr>
        <w:jc w:val="both"/>
      </w:pPr>
      <w:r w:rsidRPr="00CD2361">
        <w:rPr>
          <w:b/>
        </w:rPr>
        <w:t xml:space="preserve">1.20. </w:t>
      </w:r>
      <w:r w:rsidRPr="00CD2361">
        <w:t>пункт 42 статьи 32 «Полномочия администрации» исключить;</w:t>
      </w:r>
    </w:p>
    <w:p w:rsidR="003F34E9" w:rsidRPr="00CD2361" w:rsidRDefault="003F34E9" w:rsidP="003F34E9">
      <w:pPr>
        <w:jc w:val="both"/>
      </w:pPr>
      <w:r w:rsidRPr="00CD2361">
        <w:rPr>
          <w:b/>
        </w:rPr>
        <w:t xml:space="preserve">1.21. </w:t>
      </w:r>
      <w:r w:rsidRPr="00CD2361">
        <w:t>пункт 63 статьи 32 «Полномочия администрации» добавить подпунктами 63.</w:t>
      </w:r>
      <w:r>
        <w:t>3</w:t>
      </w:r>
      <w:r w:rsidRPr="00CD2361">
        <w:t>; 63.</w:t>
      </w:r>
      <w:r>
        <w:t>4</w:t>
      </w:r>
      <w:r w:rsidRPr="00CD2361">
        <w:t xml:space="preserve">; </w:t>
      </w:r>
    </w:p>
    <w:p w:rsidR="003F34E9" w:rsidRPr="00CD2361" w:rsidRDefault="003F34E9" w:rsidP="003F34E9">
      <w:pPr>
        <w:jc w:val="both"/>
      </w:pPr>
      <w:r w:rsidRPr="00CD2361">
        <w:t xml:space="preserve"> 63.4 следующего содержания:</w:t>
      </w:r>
    </w:p>
    <w:p w:rsidR="003F34E9" w:rsidRPr="00CD2361" w:rsidRDefault="003F34E9" w:rsidP="003F34E9">
      <w:pPr>
        <w:autoSpaceDE w:val="0"/>
        <w:autoSpaceDN w:val="0"/>
        <w:adjustRightInd w:val="0"/>
        <w:jc w:val="both"/>
      </w:pPr>
      <w:r w:rsidRPr="00CD2361">
        <w:t xml:space="preserve">   «63.3. </w:t>
      </w:r>
      <w:r>
        <w:t>«</w:t>
      </w:r>
      <w:r w:rsidRPr="00CD2361">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F34E9" w:rsidRDefault="003F34E9" w:rsidP="003F34E9">
      <w:pPr>
        <w:autoSpaceDE w:val="0"/>
        <w:autoSpaceDN w:val="0"/>
        <w:adjustRightInd w:val="0"/>
        <w:jc w:val="both"/>
      </w:pPr>
      <w:r w:rsidRPr="00CD2361">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F34E9" w:rsidRPr="0026235F" w:rsidRDefault="003F34E9" w:rsidP="003F34E9">
      <w:pPr>
        <w:jc w:val="both"/>
      </w:pPr>
      <w:r w:rsidRPr="0026235F">
        <w:rPr>
          <w:b/>
        </w:rPr>
        <w:t xml:space="preserve">1.22. </w:t>
      </w:r>
      <w:r w:rsidRPr="0026235F">
        <w:t>пункт 5 статьи 33 «Избирательная комиссия Останинского сельсовета Северного района Новосибирской области» добавить подпунктом е.1; следующего содержания:</w:t>
      </w:r>
    </w:p>
    <w:p w:rsidR="003F34E9" w:rsidRPr="0026235F" w:rsidRDefault="003F34E9" w:rsidP="003F34E9">
      <w:pPr>
        <w:autoSpaceDE w:val="0"/>
        <w:autoSpaceDN w:val="0"/>
        <w:adjustRightInd w:val="0"/>
        <w:jc w:val="both"/>
        <w:rPr>
          <w:rFonts w:cs="Arial"/>
        </w:rPr>
      </w:pPr>
      <w:r w:rsidRPr="0026235F">
        <w:t xml:space="preserve">     «е.1)</w:t>
      </w:r>
      <w:r w:rsidRPr="0026235F">
        <w:rPr>
          <w:rFonts w:cs="Arial"/>
        </w:rPr>
        <w:t xml:space="preserve"> выдает открепительные удостоверения в случаях, предусмотренных законом»;</w:t>
      </w:r>
    </w:p>
    <w:p w:rsidR="003F34E9" w:rsidRPr="0026235F" w:rsidRDefault="003F34E9" w:rsidP="003F34E9">
      <w:pPr>
        <w:jc w:val="both"/>
      </w:pPr>
      <w:r w:rsidRPr="0026235F">
        <w:rPr>
          <w:b/>
        </w:rPr>
        <w:t xml:space="preserve">1.23. </w:t>
      </w:r>
      <w:r w:rsidRPr="0026235F">
        <w:t>подпункт «и»</w:t>
      </w:r>
      <w:bookmarkStart w:id="0" w:name="_GoBack"/>
      <w:bookmarkEnd w:id="0"/>
      <w:r w:rsidRPr="0026235F">
        <w:t>пункта 5 статьи 33 «Избирательная комиссия Останинского сельсовета Северного района Новосибирской области» изложить в следующей редакции:</w:t>
      </w:r>
    </w:p>
    <w:p w:rsidR="003F34E9" w:rsidRPr="00F713B4" w:rsidRDefault="003F34E9" w:rsidP="003F34E9">
      <w:pPr>
        <w:autoSpaceDE w:val="0"/>
        <w:autoSpaceDN w:val="0"/>
        <w:adjustRightInd w:val="0"/>
        <w:jc w:val="both"/>
      </w:pPr>
      <w:r w:rsidRPr="0026235F">
        <w:t xml:space="preserve">     «и)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F34E9" w:rsidRPr="00CD2361" w:rsidRDefault="003F34E9" w:rsidP="003F34E9">
      <w:pPr>
        <w:autoSpaceDE w:val="0"/>
        <w:autoSpaceDN w:val="0"/>
        <w:adjustRightInd w:val="0"/>
        <w:jc w:val="both"/>
      </w:pPr>
      <w:r w:rsidRPr="00CD2361">
        <w:rPr>
          <w:b/>
        </w:rPr>
        <w:t>1.2</w:t>
      </w:r>
      <w:r>
        <w:rPr>
          <w:b/>
        </w:rPr>
        <w:t>4</w:t>
      </w:r>
      <w:r w:rsidRPr="00CD2361">
        <w:rPr>
          <w:b/>
        </w:rPr>
        <w:t xml:space="preserve">. </w:t>
      </w:r>
      <w:r w:rsidRPr="00CD2361">
        <w:t>часть 1 статьи 38.1 «Средства самообложения граждан» изложить в следующей редакции:</w:t>
      </w:r>
    </w:p>
    <w:p w:rsidR="003F34E9" w:rsidRPr="00CD2361" w:rsidRDefault="003F34E9" w:rsidP="003F34E9">
      <w:pPr>
        <w:autoSpaceDE w:val="0"/>
        <w:autoSpaceDN w:val="0"/>
        <w:adjustRightInd w:val="0"/>
        <w:jc w:val="both"/>
        <w:rPr>
          <w:rFonts w:eastAsia="Calibri"/>
          <w:bCs/>
          <w:lang w:eastAsia="en-US"/>
        </w:rPr>
      </w:pPr>
      <w:r w:rsidRPr="00CD2361">
        <w:t xml:space="preserve">     «1. </w:t>
      </w:r>
      <w:r w:rsidRPr="00CD2361">
        <w:rPr>
          <w:rFonts w:eastAsia="Calibri"/>
          <w:bCs/>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sidRPr="00CD2361">
        <w:rPr>
          <w:rFonts w:eastAsia="Calibri"/>
          <w:bCs/>
          <w:lang w:eastAsia="en-US"/>
        </w:rPr>
        <w:lastRenderedPageBreak/>
        <w:t>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F34E9" w:rsidRPr="003A6FFA" w:rsidRDefault="003F34E9" w:rsidP="003F34E9">
      <w:pPr>
        <w:autoSpaceDE w:val="0"/>
        <w:autoSpaceDN w:val="0"/>
        <w:adjustRightInd w:val="0"/>
        <w:jc w:val="both"/>
        <w:rPr>
          <w:rFonts w:eastAsia="Calibri"/>
          <w:bCs/>
          <w:lang w:eastAsia="en-US"/>
        </w:rPr>
      </w:pPr>
      <w:r w:rsidRPr="00CD2361">
        <w:rPr>
          <w:rFonts w:eastAsia="Calibri"/>
          <w:b/>
          <w:bCs/>
          <w:lang w:eastAsia="en-US"/>
        </w:rPr>
        <w:t>1.2</w:t>
      </w:r>
      <w:r>
        <w:rPr>
          <w:rFonts w:eastAsia="Calibri"/>
          <w:b/>
          <w:bCs/>
          <w:lang w:eastAsia="en-US"/>
        </w:rPr>
        <w:t>5</w:t>
      </w:r>
      <w:r w:rsidRPr="00CD2361">
        <w:rPr>
          <w:rFonts w:eastAsia="Calibri"/>
          <w:b/>
          <w:bCs/>
          <w:lang w:eastAsia="en-US"/>
        </w:rPr>
        <w:t xml:space="preserve">. </w:t>
      </w:r>
      <w:r w:rsidRPr="00CD2361">
        <w:rPr>
          <w:rFonts w:eastAsia="Calibri"/>
          <w:bCs/>
          <w:lang w:eastAsia="en-US"/>
        </w:rPr>
        <w:t xml:space="preserve">часть 2статьи 38.1 </w:t>
      </w:r>
      <w:r w:rsidRPr="00CD2361">
        <w:t xml:space="preserve">«Средства самообложения граждан» </w:t>
      </w:r>
      <w:r w:rsidRPr="003A6FFA">
        <w:t>изложить в следующей редакции: «2. вопр</w:t>
      </w:r>
      <w:r>
        <w:t>о</w:t>
      </w:r>
      <w:r w:rsidRPr="003A6FFA">
        <w:t>сы ведения  и использования, указанных в части 1 настоящей статьи  разовых платежей  граждан решаются  на местном референдуме,</w:t>
      </w:r>
      <w:r w:rsidRPr="003A6FFA">
        <w:rPr>
          <w:rFonts w:eastAsia="Calibri"/>
          <w:bCs/>
          <w:lang w:eastAsia="en-US"/>
        </w:rPr>
        <w:t xml:space="preserve">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3F34E9" w:rsidRPr="00CD2361" w:rsidRDefault="003F34E9" w:rsidP="003F34E9">
      <w:pPr>
        <w:autoSpaceDE w:val="0"/>
        <w:autoSpaceDN w:val="0"/>
        <w:adjustRightInd w:val="0"/>
        <w:jc w:val="both"/>
        <w:rPr>
          <w:rFonts w:eastAsia="Calibri"/>
          <w:bCs/>
          <w:lang w:eastAsia="en-US"/>
        </w:rPr>
      </w:pPr>
      <w:r w:rsidRPr="00CD2361">
        <w:rPr>
          <w:rFonts w:eastAsia="Calibri"/>
          <w:b/>
          <w:bCs/>
          <w:lang w:eastAsia="en-US"/>
        </w:rPr>
        <w:t>1.2</w:t>
      </w:r>
      <w:r>
        <w:rPr>
          <w:rFonts w:eastAsia="Calibri"/>
          <w:b/>
          <w:bCs/>
          <w:lang w:eastAsia="en-US"/>
        </w:rPr>
        <w:t>6</w:t>
      </w:r>
      <w:r w:rsidRPr="00CD2361">
        <w:rPr>
          <w:rFonts w:eastAsia="Calibri"/>
          <w:b/>
          <w:bCs/>
          <w:lang w:eastAsia="en-US"/>
        </w:rPr>
        <w:t>.</w:t>
      </w:r>
      <w:r w:rsidRPr="00CD2361">
        <w:rPr>
          <w:rFonts w:eastAsia="Calibri"/>
          <w:bCs/>
          <w:lang w:eastAsia="en-US"/>
        </w:rPr>
        <w:t xml:space="preserve"> часть 3 статьи 44 «Внесение изменений и дополнений в Устав» изложить в следующей редакции:</w:t>
      </w:r>
    </w:p>
    <w:p w:rsidR="003F34E9" w:rsidRPr="00CD2361" w:rsidRDefault="003F34E9" w:rsidP="003F34E9">
      <w:pPr>
        <w:jc w:val="both"/>
      </w:pPr>
      <w:r w:rsidRPr="00CD2361">
        <w:rPr>
          <w:rFonts w:eastAsia="Calibri"/>
          <w:bCs/>
          <w:lang w:eastAsia="en-US"/>
        </w:rPr>
        <w:t xml:space="preserve">     «3.</w:t>
      </w:r>
      <w:r w:rsidRPr="00CD2361">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F34E9" w:rsidRPr="00CD2361" w:rsidRDefault="003F34E9" w:rsidP="003F34E9">
      <w:pPr>
        <w:ind w:firstLine="720"/>
        <w:jc w:val="both"/>
      </w:pPr>
      <w:r w:rsidRPr="00CD2361">
        <w:t>Изменения и дополнения, внесенные в Устав Останинского сельсовета и предусматривающие создание контрольно-счетного органа Останинского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F34E9" w:rsidRPr="00CD2361" w:rsidRDefault="003F34E9" w:rsidP="003F34E9">
      <w:pPr>
        <w:jc w:val="both"/>
        <w:rPr>
          <w:rFonts w:eastAsia="Calibri"/>
          <w:bCs/>
          <w:lang w:eastAsia="en-US"/>
        </w:rPr>
      </w:pPr>
      <w:r w:rsidRPr="00CD2361">
        <w:rPr>
          <w:b/>
        </w:rPr>
        <w:t>1.2</w:t>
      </w:r>
      <w:r>
        <w:rPr>
          <w:b/>
        </w:rPr>
        <w:t>7</w:t>
      </w:r>
      <w:r w:rsidRPr="00CD2361">
        <w:rPr>
          <w:b/>
        </w:rPr>
        <w:t xml:space="preserve">. </w:t>
      </w:r>
      <w:r w:rsidRPr="00CD2361">
        <w:t xml:space="preserve"> часть 3 статьи 44 </w:t>
      </w:r>
      <w:r w:rsidRPr="00CD2361">
        <w:rPr>
          <w:rFonts w:eastAsia="Calibri"/>
          <w:bCs/>
          <w:lang w:eastAsia="en-US"/>
        </w:rPr>
        <w:t>«Внесение изменений и дополнений в Устав» дополнить пунктом 3.1 следующего содержания»6</w:t>
      </w:r>
    </w:p>
    <w:p w:rsidR="003F34E9" w:rsidRPr="00CD2361" w:rsidRDefault="003F34E9" w:rsidP="003F34E9">
      <w:pPr>
        <w:jc w:val="both"/>
      </w:pPr>
      <w:r w:rsidRPr="00CD2361">
        <w:rPr>
          <w:rFonts w:eastAsia="Calibri"/>
          <w:bCs/>
          <w:lang w:eastAsia="en-US"/>
        </w:rPr>
        <w:t xml:space="preserve">  «3.1. </w:t>
      </w:r>
      <w:r w:rsidRPr="00CD2361">
        <w:t>Изменения и дополнения в устав муниципального образования вносятся муниципальным правовым актом, который может оформляться:</w:t>
      </w:r>
    </w:p>
    <w:p w:rsidR="003F34E9" w:rsidRPr="00CD2361" w:rsidRDefault="003F34E9" w:rsidP="003F34E9">
      <w:pPr>
        <w:jc w:val="both"/>
      </w:pPr>
      <w:r w:rsidRPr="00CD2361">
        <w:t xml:space="preserve">       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F34E9" w:rsidRPr="00CD2361" w:rsidRDefault="003F34E9" w:rsidP="003F34E9">
      <w:pPr>
        <w:jc w:val="both"/>
      </w:pPr>
      <w:r w:rsidRPr="00CD2361">
        <w:t xml:space="preserve">      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F34E9" w:rsidRPr="0021769C" w:rsidRDefault="003F34E9" w:rsidP="003F34E9">
      <w:pPr>
        <w:jc w:val="both"/>
      </w:pPr>
      <w:r w:rsidRPr="0021769C">
        <w:rPr>
          <w:b/>
        </w:rPr>
        <w:t>1.2</w:t>
      </w:r>
      <w:r>
        <w:rPr>
          <w:b/>
        </w:rPr>
        <w:t>8</w:t>
      </w:r>
      <w:r w:rsidRPr="0021769C">
        <w:rPr>
          <w:b/>
        </w:rPr>
        <w:t xml:space="preserve">. </w:t>
      </w:r>
      <w:r w:rsidRPr="0021769C">
        <w:t>в главу 6 «Заключительные положения» добавить статью 44.1 « Содержание правил благоустройства территории Останинского сельсовета» следующего содержания:</w:t>
      </w:r>
    </w:p>
    <w:p w:rsidR="003F34E9" w:rsidRPr="0021769C" w:rsidRDefault="003F34E9" w:rsidP="003F34E9">
      <w:pPr>
        <w:jc w:val="both"/>
      </w:pPr>
      <w:r w:rsidRPr="0021769C">
        <w:t xml:space="preserve">     «1.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F34E9" w:rsidRPr="0021769C" w:rsidRDefault="003F34E9" w:rsidP="003F34E9">
      <w:pPr>
        <w:jc w:val="both"/>
      </w:pPr>
      <w:r w:rsidRPr="0021769C">
        <w:t xml:space="preserve">       2. Правила благоустройства территории муниципального образования могут регулировать вопросы:</w:t>
      </w:r>
    </w:p>
    <w:p w:rsidR="003F34E9" w:rsidRPr="0021769C" w:rsidRDefault="003F34E9" w:rsidP="003F34E9">
      <w:pPr>
        <w:jc w:val="both"/>
      </w:pPr>
      <w:r w:rsidRPr="0021769C">
        <w:t xml:space="preserve">     1) содержания территорий общего пользования и порядка пользования такими территориями;</w:t>
      </w:r>
    </w:p>
    <w:p w:rsidR="003F34E9" w:rsidRPr="0021769C" w:rsidRDefault="003F34E9" w:rsidP="003F34E9">
      <w:pPr>
        <w:jc w:val="both"/>
      </w:pPr>
      <w:r w:rsidRPr="0021769C">
        <w:t xml:space="preserve">    2) внешнего вида фасадов и ограждающих конструкций зданий, строений, сооружений;</w:t>
      </w:r>
    </w:p>
    <w:p w:rsidR="003F34E9" w:rsidRPr="0021769C" w:rsidRDefault="003F34E9" w:rsidP="003F34E9">
      <w:pPr>
        <w:jc w:val="both"/>
      </w:pPr>
      <w:r w:rsidRPr="0021769C">
        <w:t xml:space="preserve">    3) проектирования, размещения, содержания и восстановления элементов благоустройства, в том числе после проведения земляных работ;</w:t>
      </w:r>
    </w:p>
    <w:p w:rsidR="003F34E9" w:rsidRPr="0021769C" w:rsidRDefault="003F34E9" w:rsidP="003F34E9">
      <w:pPr>
        <w:jc w:val="both"/>
      </w:pPr>
      <w:r w:rsidRPr="0021769C">
        <w:t xml:space="preserve">    4) организации освещения территории муниципального образования, включая архитектурную подсветку зданий, строений, сооружений;</w:t>
      </w:r>
    </w:p>
    <w:p w:rsidR="003F34E9" w:rsidRPr="0021769C" w:rsidRDefault="003F34E9" w:rsidP="003F34E9">
      <w:pPr>
        <w:jc w:val="both"/>
      </w:pPr>
      <w:r w:rsidRPr="0021769C">
        <w:lastRenderedPageBreak/>
        <w:t xml:space="preserve">    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F34E9" w:rsidRPr="0021769C" w:rsidRDefault="003F34E9" w:rsidP="003F34E9">
      <w:pPr>
        <w:jc w:val="both"/>
      </w:pPr>
      <w:r w:rsidRPr="0021769C">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F34E9" w:rsidRPr="0021769C" w:rsidRDefault="003F34E9" w:rsidP="003F34E9">
      <w:pPr>
        <w:jc w:val="both"/>
      </w:pPr>
      <w:r w:rsidRPr="0021769C">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3F34E9" w:rsidRPr="0021769C" w:rsidRDefault="003F34E9" w:rsidP="003F34E9">
      <w:pPr>
        <w:jc w:val="both"/>
      </w:pPr>
      <w:r w:rsidRPr="0021769C">
        <w:t xml:space="preserve">   8) организации пешеходных коммуникаций, в том числе тротуаров, аллей, дорожек, тропинок;</w:t>
      </w:r>
    </w:p>
    <w:p w:rsidR="003F34E9" w:rsidRPr="0021769C" w:rsidRDefault="003F34E9" w:rsidP="003F34E9">
      <w:pPr>
        <w:jc w:val="both"/>
      </w:pPr>
      <w:r w:rsidRPr="0021769C">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F34E9" w:rsidRPr="0021769C" w:rsidRDefault="003F34E9" w:rsidP="003F34E9">
      <w:pPr>
        <w:jc w:val="both"/>
      </w:pPr>
      <w:r w:rsidRPr="0021769C">
        <w:t xml:space="preserve">   10) уборки территории муниципального образования, в том числе в зимний период;</w:t>
      </w:r>
    </w:p>
    <w:p w:rsidR="003F34E9" w:rsidRPr="0021769C" w:rsidRDefault="003F34E9" w:rsidP="003F34E9">
      <w:pPr>
        <w:jc w:val="both"/>
      </w:pPr>
      <w:r w:rsidRPr="0021769C">
        <w:t xml:space="preserve">   11) организации стоков ливневых вод;</w:t>
      </w:r>
    </w:p>
    <w:p w:rsidR="003F34E9" w:rsidRPr="0021769C" w:rsidRDefault="003F34E9" w:rsidP="003F34E9">
      <w:pPr>
        <w:jc w:val="both"/>
      </w:pPr>
      <w:r w:rsidRPr="0021769C">
        <w:t xml:space="preserve">   12) порядка проведения земляных работ;</w:t>
      </w:r>
    </w:p>
    <w:p w:rsidR="003F34E9" w:rsidRPr="0021769C" w:rsidRDefault="003F34E9" w:rsidP="003F34E9">
      <w:pPr>
        <w:jc w:val="both"/>
      </w:pPr>
      <w:r w:rsidRPr="0021769C">
        <w:t xml:space="preserve">   13) праздничного оформления территории муниципального образования;</w:t>
      </w:r>
    </w:p>
    <w:p w:rsidR="003F34E9" w:rsidRDefault="003F34E9" w:rsidP="003F34E9">
      <w:pPr>
        <w:jc w:val="both"/>
      </w:pPr>
      <w:r w:rsidRPr="0021769C">
        <w:t xml:space="preserve">   14) порядка участия граждан и организаций в реализации мероприятий по благоустройству территории муниципального образования;</w:t>
      </w:r>
    </w:p>
    <w:p w:rsidR="003F34E9" w:rsidRPr="0026235F" w:rsidRDefault="003F34E9" w:rsidP="003F34E9">
      <w:pPr>
        <w:jc w:val="both"/>
      </w:pPr>
      <w:r w:rsidRPr="0026235F">
        <w:t>15)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F34E9" w:rsidRDefault="003F34E9" w:rsidP="003F34E9">
      <w:pPr>
        <w:jc w:val="both"/>
      </w:pPr>
      <w:r w:rsidRPr="0026235F">
        <w:t xml:space="preserve">    16) определения границ прилегающих территорий в соответствии с порядком, установленным законом Новосибирской области;</w:t>
      </w:r>
    </w:p>
    <w:p w:rsidR="003F34E9" w:rsidRDefault="003F34E9" w:rsidP="003F34E9">
      <w:pPr>
        <w:jc w:val="both"/>
      </w:pPr>
      <w:r w:rsidRPr="0021769C">
        <w:t>1</w:t>
      </w:r>
      <w:r>
        <w:t>7</w:t>
      </w:r>
      <w:r w:rsidRPr="0021769C">
        <w:t>) осуществления контроля за соблюдением правил благоустройства территории муниципального образования.</w:t>
      </w:r>
    </w:p>
    <w:p w:rsidR="003F34E9" w:rsidRPr="00DB2EC5" w:rsidRDefault="003F34E9" w:rsidP="003F34E9">
      <w:pPr>
        <w:jc w:val="both"/>
      </w:pPr>
      <w:r w:rsidRPr="009C5808">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t>».</w:t>
      </w:r>
    </w:p>
    <w:p w:rsidR="003F34E9" w:rsidRPr="00DB2EC5" w:rsidRDefault="003F34E9" w:rsidP="003F34E9">
      <w:pPr>
        <w:shd w:val="clear" w:color="auto" w:fill="FFFFFF"/>
        <w:tabs>
          <w:tab w:val="left" w:pos="744"/>
        </w:tabs>
        <w:ind w:firstLine="470"/>
        <w:jc w:val="both"/>
        <w:rPr>
          <w:color w:val="000000"/>
          <w:spacing w:val="3"/>
        </w:rPr>
      </w:pPr>
      <w:r w:rsidRPr="0021769C">
        <w:rPr>
          <w:b/>
          <w:color w:val="000000"/>
          <w:spacing w:val="-9"/>
        </w:rPr>
        <w:t>2.</w:t>
      </w:r>
      <w:r w:rsidRPr="00DB2EC5">
        <w:rPr>
          <w:color w:val="000000"/>
        </w:rPr>
        <w:t xml:space="preserve"> В порядке, установленном Федеральным законом от 21.07.2005 г. № 97-ФЗ «О государственной регистрации Уставов муниципальных образований», п</w:t>
      </w:r>
      <w:r w:rsidRPr="00DB2EC5">
        <w:rPr>
          <w:color w:val="000000"/>
          <w:spacing w:val="3"/>
        </w:rPr>
        <w:t>редоставить муниципальный правовой акт о внесении изменении в Устав</w:t>
      </w:r>
      <w:r>
        <w:rPr>
          <w:color w:val="000000"/>
          <w:spacing w:val="3"/>
        </w:rPr>
        <w:t xml:space="preserve"> Останинского</w:t>
      </w:r>
      <w:r w:rsidRPr="00DB2EC5">
        <w:t xml:space="preserve"> се</w:t>
      </w:r>
      <w:r>
        <w:t>льсовета Северного района Н</w:t>
      </w:r>
      <w:r w:rsidRPr="00DB2EC5">
        <w:t>овосибирской области</w:t>
      </w:r>
      <w:r w:rsidRPr="00DB2EC5">
        <w:rPr>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3F34E9" w:rsidRPr="00DB2EC5" w:rsidRDefault="003F34E9" w:rsidP="003F34E9">
      <w:pPr>
        <w:shd w:val="clear" w:color="auto" w:fill="FFFFFF"/>
        <w:tabs>
          <w:tab w:val="left" w:pos="869"/>
          <w:tab w:val="left" w:leader="underscore" w:pos="6566"/>
        </w:tabs>
        <w:spacing w:before="5"/>
        <w:ind w:firstLine="360"/>
        <w:jc w:val="both"/>
      </w:pPr>
      <w:r w:rsidRPr="0021769C">
        <w:rPr>
          <w:b/>
          <w:color w:val="000000"/>
          <w:spacing w:val="3"/>
        </w:rPr>
        <w:t>3.</w:t>
      </w:r>
      <w:r w:rsidRPr="00DB2EC5">
        <w:rPr>
          <w:color w:val="000000"/>
          <w:spacing w:val="3"/>
        </w:rPr>
        <w:t xml:space="preserve"> Главе </w:t>
      </w:r>
      <w:r>
        <w:rPr>
          <w:color w:val="000000"/>
        </w:rPr>
        <w:t>Останинского</w:t>
      </w:r>
      <w:r w:rsidRPr="00DB2EC5">
        <w:rPr>
          <w:color w:val="000000"/>
        </w:rPr>
        <w:t xml:space="preserve"> сельсовета </w:t>
      </w:r>
      <w:r>
        <w:t>Северного</w:t>
      </w:r>
      <w:r w:rsidRPr="00DB2EC5">
        <w:t xml:space="preserve"> района Новосибирской области</w:t>
      </w:r>
      <w:r>
        <w:t xml:space="preserve"> </w:t>
      </w:r>
      <w:r w:rsidRPr="00DB2EC5">
        <w:rPr>
          <w:color w:val="000000"/>
          <w:spacing w:val="1"/>
        </w:rPr>
        <w:t>опубликоват</w:t>
      </w:r>
      <w:r>
        <w:rPr>
          <w:color w:val="000000"/>
          <w:spacing w:val="1"/>
        </w:rPr>
        <w:t xml:space="preserve">ь муниципальный правовой акт Останинского </w:t>
      </w:r>
      <w:r w:rsidRPr="00DB2EC5">
        <w:rPr>
          <w:color w:val="000000"/>
          <w:spacing w:val="1"/>
        </w:rPr>
        <w:t xml:space="preserve">сельсовета </w:t>
      </w:r>
      <w:r w:rsidRPr="00DB2EC5">
        <w:rPr>
          <w:color w:val="000000"/>
          <w:spacing w:val="-6"/>
        </w:rPr>
        <w:t>после</w:t>
      </w:r>
      <w:r>
        <w:rPr>
          <w:color w:val="000000"/>
          <w:spacing w:val="-6"/>
        </w:rPr>
        <w:t xml:space="preserve"> </w:t>
      </w:r>
      <w:r w:rsidRPr="00DB2EC5">
        <w:rPr>
          <w:color w:val="000000"/>
          <w:spacing w:val="-1"/>
        </w:rPr>
        <w:t xml:space="preserve">государственной регистрации в течении 7 дней </w:t>
      </w:r>
      <w:r w:rsidRPr="00DB2EC5">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w:t>
      </w:r>
      <w:r>
        <w:t xml:space="preserve"> правового акта Останинского</w:t>
      </w:r>
      <w:r w:rsidRPr="00DB2EC5">
        <w:t xml:space="preserve"> с</w:t>
      </w:r>
      <w:r>
        <w:t>ельсовета Северного</w:t>
      </w:r>
      <w:r w:rsidRPr="00DB2EC5">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F34E9" w:rsidRPr="00DB2EC5" w:rsidRDefault="003F34E9" w:rsidP="003F34E9">
      <w:pPr>
        <w:shd w:val="clear" w:color="auto" w:fill="FFFFFF"/>
        <w:tabs>
          <w:tab w:val="left" w:pos="869"/>
          <w:tab w:val="left" w:leader="underscore" w:pos="6566"/>
        </w:tabs>
        <w:spacing w:before="5"/>
        <w:ind w:firstLine="540"/>
        <w:jc w:val="both"/>
      </w:pPr>
      <w:r w:rsidRPr="0021769C">
        <w:rPr>
          <w:b/>
          <w:color w:val="000000"/>
          <w:spacing w:val="-9"/>
        </w:rPr>
        <w:t>4.</w:t>
      </w:r>
      <w:r w:rsidRPr="00DB2EC5">
        <w:rPr>
          <w:color w:val="000000"/>
          <w:spacing w:val="-1"/>
        </w:rPr>
        <w:t xml:space="preserve">Настоящее решение вступает в силу после </w:t>
      </w:r>
      <w:r w:rsidRPr="00DB2EC5">
        <w:rPr>
          <w:color w:val="000000"/>
          <w:spacing w:val="1"/>
        </w:rPr>
        <w:t>опубли</w:t>
      </w:r>
      <w:r>
        <w:rPr>
          <w:color w:val="000000"/>
          <w:spacing w:val="1"/>
        </w:rPr>
        <w:t>кования в периодическом печатном издании «Вестник Останинского сельсовета»</w:t>
      </w:r>
      <w:r w:rsidRPr="00DB2EC5">
        <w:rPr>
          <w:color w:val="000000"/>
          <w:spacing w:val="1"/>
        </w:rPr>
        <w:t>.</w:t>
      </w:r>
    </w:p>
    <w:p w:rsidR="003F34E9" w:rsidRDefault="003F34E9" w:rsidP="003F34E9">
      <w:pPr>
        <w:jc w:val="both"/>
      </w:pPr>
    </w:p>
    <w:p w:rsidR="003F34E9" w:rsidRDefault="003F34E9" w:rsidP="003F34E9">
      <w:pPr>
        <w:jc w:val="both"/>
      </w:pPr>
      <w:r w:rsidRPr="00DB2EC5">
        <w:t xml:space="preserve">Глава </w:t>
      </w:r>
      <w:r>
        <w:t>Останинского сельсовета</w:t>
      </w:r>
    </w:p>
    <w:p w:rsidR="003F34E9" w:rsidRPr="00DB2EC5" w:rsidRDefault="003F34E9" w:rsidP="003F34E9">
      <w:pPr>
        <w:jc w:val="both"/>
      </w:pPr>
      <w:r>
        <w:t xml:space="preserve">Северного района Новосибирской области             _______                    А.В. Капориков        </w:t>
      </w:r>
    </w:p>
    <w:p w:rsidR="003F34E9" w:rsidRDefault="003F34E9" w:rsidP="003F34E9">
      <w:pPr>
        <w:jc w:val="both"/>
      </w:pPr>
    </w:p>
    <w:p w:rsidR="003F34E9" w:rsidRDefault="003F34E9" w:rsidP="003F34E9">
      <w:pPr>
        <w:jc w:val="both"/>
      </w:pPr>
      <w:r w:rsidRPr="00DB2EC5">
        <w:t>Председатель</w:t>
      </w:r>
      <w:r>
        <w:t xml:space="preserve"> Совета депутатов</w:t>
      </w:r>
    </w:p>
    <w:p w:rsidR="003F34E9" w:rsidRDefault="003F34E9" w:rsidP="003F34E9">
      <w:pPr>
        <w:jc w:val="both"/>
      </w:pPr>
      <w:r>
        <w:t>Останинского сельсовета</w:t>
      </w:r>
    </w:p>
    <w:p w:rsidR="003F34E9" w:rsidRPr="00DB2EC5" w:rsidRDefault="003F34E9" w:rsidP="003F34E9">
      <w:pPr>
        <w:jc w:val="both"/>
      </w:pPr>
      <w:r>
        <w:t>Северного района Новосибирской области             _______                     В.В. Ганич</w:t>
      </w:r>
    </w:p>
    <w:p w:rsidR="003F34E9" w:rsidRPr="00DB2EC5" w:rsidRDefault="003F34E9" w:rsidP="003F34E9"/>
    <w:p w:rsidR="003F34E9" w:rsidRDefault="003F34E9" w:rsidP="003F34E9">
      <w:pPr>
        <w:ind w:right="741"/>
        <w:rPr>
          <w:b/>
          <w:sz w:val="28"/>
          <w:szCs w:val="28"/>
        </w:rPr>
      </w:pPr>
    </w:p>
    <w:p w:rsidR="003F34E9" w:rsidRDefault="003F34E9" w:rsidP="003F34E9">
      <w:pPr>
        <w:ind w:right="741"/>
        <w:rPr>
          <w:b/>
          <w:sz w:val="28"/>
          <w:szCs w:val="28"/>
        </w:rPr>
      </w:pPr>
    </w:p>
    <w:p w:rsidR="003F34E9" w:rsidRDefault="003F34E9" w:rsidP="003F34E9">
      <w:pPr>
        <w:ind w:right="741"/>
        <w:rPr>
          <w:b/>
          <w:sz w:val="28"/>
          <w:szCs w:val="28"/>
        </w:rPr>
      </w:pPr>
    </w:p>
    <w:p w:rsidR="003F34E9" w:rsidRPr="006C2F88" w:rsidRDefault="003F34E9" w:rsidP="003F34E9">
      <w:pPr>
        <w:jc w:val="center"/>
        <w:rPr>
          <w:b/>
          <w:sz w:val="28"/>
          <w:szCs w:val="28"/>
        </w:rPr>
      </w:pPr>
      <w:r w:rsidRPr="006C2F88">
        <w:rPr>
          <w:b/>
          <w:sz w:val="28"/>
          <w:szCs w:val="28"/>
        </w:rPr>
        <w:lastRenderedPageBreak/>
        <w:t xml:space="preserve">СОВЕТ  ДЕПУТАТОВ  </w:t>
      </w:r>
      <w:r>
        <w:rPr>
          <w:b/>
          <w:sz w:val="28"/>
          <w:szCs w:val="28"/>
        </w:rPr>
        <w:t>ОСТАНИНСКОГО</w:t>
      </w:r>
      <w:r w:rsidRPr="006C2F88">
        <w:rPr>
          <w:b/>
          <w:sz w:val="28"/>
          <w:szCs w:val="28"/>
        </w:rPr>
        <w:t xml:space="preserve">  СЕЛЬСОВЕТА</w:t>
      </w:r>
    </w:p>
    <w:p w:rsidR="003F34E9" w:rsidRPr="006C2F88" w:rsidRDefault="003F34E9" w:rsidP="003F34E9">
      <w:pPr>
        <w:jc w:val="center"/>
        <w:rPr>
          <w:b/>
          <w:sz w:val="28"/>
          <w:szCs w:val="28"/>
        </w:rPr>
      </w:pPr>
      <w:r w:rsidRPr="006C2F88">
        <w:rPr>
          <w:b/>
          <w:sz w:val="28"/>
          <w:szCs w:val="28"/>
        </w:rPr>
        <w:t>СЕВЕРНОГО РАЙОНА</w:t>
      </w:r>
      <w:r>
        <w:rPr>
          <w:b/>
          <w:sz w:val="28"/>
          <w:szCs w:val="28"/>
        </w:rPr>
        <w:t xml:space="preserve"> </w:t>
      </w:r>
      <w:r w:rsidRPr="006C2F88">
        <w:rPr>
          <w:b/>
          <w:sz w:val="28"/>
          <w:szCs w:val="28"/>
        </w:rPr>
        <w:t>НОВОСИБИРСКОЙ ОБЛАСТИ</w:t>
      </w:r>
    </w:p>
    <w:p w:rsidR="003F34E9" w:rsidRDefault="003F34E9" w:rsidP="003F34E9">
      <w:pPr>
        <w:jc w:val="center"/>
        <w:rPr>
          <w:b/>
          <w:sz w:val="28"/>
          <w:szCs w:val="28"/>
        </w:rPr>
      </w:pPr>
      <w:r>
        <w:rPr>
          <w:b/>
          <w:sz w:val="28"/>
          <w:szCs w:val="28"/>
        </w:rPr>
        <w:t>пятого</w:t>
      </w:r>
      <w:r w:rsidRPr="006C2F88">
        <w:rPr>
          <w:b/>
          <w:sz w:val="28"/>
          <w:szCs w:val="28"/>
        </w:rPr>
        <w:t xml:space="preserve"> созыва</w:t>
      </w:r>
    </w:p>
    <w:p w:rsidR="003F34E9" w:rsidRPr="006C2F88" w:rsidRDefault="003F34E9" w:rsidP="003F34E9">
      <w:pPr>
        <w:jc w:val="center"/>
        <w:rPr>
          <w:b/>
          <w:sz w:val="28"/>
          <w:szCs w:val="28"/>
        </w:rPr>
      </w:pPr>
    </w:p>
    <w:p w:rsidR="003F34E9" w:rsidRPr="006C2F88" w:rsidRDefault="003F34E9" w:rsidP="003F34E9">
      <w:pPr>
        <w:jc w:val="center"/>
        <w:rPr>
          <w:b/>
          <w:sz w:val="28"/>
          <w:szCs w:val="28"/>
        </w:rPr>
      </w:pPr>
      <w:r w:rsidRPr="006C2F88">
        <w:rPr>
          <w:b/>
          <w:sz w:val="28"/>
          <w:szCs w:val="28"/>
        </w:rPr>
        <w:t xml:space="preserve">Р Е Ш Е Н И Е </w:t>
      </w:r>
    </w:p>
    <w:p w:rsidR="003F34E9" w:rsidRPr="006C2F88" w:rsidRDefault="003F34E9" w:rsidP="003F34E9">
      <w:pPr>
        <w:jc w:val="center"/>
        <w:rPr>
          <w:b/>
          <w:sz w:val="28"/>
          <w:szCs w:val="28"/>
        </w:rPr>
      </w:pPr>
      <w:r>
        <w:rPr>
          <w:b/>
          <w:sz w:val="28"/>
          <w:szCs w:val="28"/>
        </w:rPr>
        <w:t xml:space="preserve">тридцать </w:t>
      </w:r>
      <w:r w:rsidRPr="006C2F88">
        <w:rPr>
          <w:b/>
          <w:sz w:val="28"/>
          <w:szCs w:val="28"/>
        </w:rPr>
        <w:t xml:space="preserve"> сессии</w:t>
      </w:r>
    </w:p>
    <w:p w:rsidR="003F34E9" w:rsidRPr="006C12E5" w:rsidRDefault="003F34E9" w:rsidP="003F34E9">
      <w:pPr>
        <w:rPr>
          <w:sz w:val="28"/>
          <w:szCs w:val="28"/>
        </w:rPr>
      </w:pPr>
      <w:r>
        <w:rPr>
          <w:sz w:val="28"/>
          <w:szCs w:val="28"/>
        </w:rPr>
        <w:t>17.09.2018</w:t>
      </w:r>
      <w:r w:rsidRPr="006C12E5">
        <w:rPr>
          <w:sz w:val="28"/>
          <w:szCs w:val="28"/>
        </w:rPr>
        <w:t xml:space="preserve">                                     </w:t>
      </w:r>
      <w:r>
        <w:rPr>
          <w:sz w:val="28"/>
          <w:szCs w:val="28"/>
        </w:rPr>
        <w:t>с. Останинка</w:t>
      </w:r>
      <w:r w:rsidRPr="006C12E5">
        <w:rPr>
          <w:sz w:val="28"/>
          <w:szCs w:val="28"/>
        </w:rPr>
        <w:t xml:space="preserve">             </w:t>
      </w:r>
      <w:r>
        <w:rPr>
          <w:sz w:val="28"/>
          <w:szCs w:val="28"/>
        </w:rPr>
        <w:t xml:space="preserve">                              № 2</w:t>
      </w:r>
    </w:p>
    <w:p w:rsidR="003F34E9" w:rsidRPr="00CF5B62" w:rsidRDefault="003F34E9" w:rsidP="003F34E9"/>
    <w:p w:rsidR="003F34E9" w:rsidRPr="00F33A70" w:rsidRDefault="003F34E9" w:rsidP="003F34E9">
      <w:pPr>
        <w:pStyle w:val="1"/>
        <w:rPr>
          <w:bCs w:val="0"/>
        </w:rPr>
      </w:pPr>
      <w:r>
        <w:rPr>
          <w:sz w:val="28"/>
          <w:szCs w:val="28"/>
        </w:rPr>
        <w:t>Об утверждении</w:t>
      </w:r>
      <w:r w:rsidRPr="00F33A70">
        <w:rPr>
          <w:sz w:val="28"/>
          <w:szCs w:val="28"/>
        </w:rPr>
        <w:t xml:space="preserve">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p>
    <w:p w:rsidR="003F34E9" w:rsidRPr="00F33A70" w:rsidRDefault="003F34E9" w:rsidP="003F34E9">
      <w:pPr>
        <w:ind w:firstLine="360"/>
        <w:jc w:val="both"/>
        <w:rPr>
          <w:sz w:val="28"/>
          <w:szCs w:val="28"/>
          <w:lang w:eastAsia="en-US"/>
        </w:rPr>
      </w:pPr>
      <w:r w:rsidRPr="00F33A70">
        <w:rPr>
          <w:sz w:val="28"/>
          <w:szCs w:val="28"/>
        </w:rPr>
        <w:t xml:space="preserve">В соответствии с Федеральным законом от 24.07.2007 № 209-ФЗ «О развитии малого и среднего предпринимательства в Российской Федерации», Совет депутатов </w:t>
      </w:r>
      <w:r>
        <w:rPr>
          <w:sz w:val="28"/>
          <w:szCs w:val="28"/>
        </w:rPr>
        <w:t>Останинского</w:t>
      </w:r>
      <w:r w:rsidRPr="00F33A70">
        <w:rPr>
          <w:sz w:val="28"/>
          <w:szCs w:val="28"/>
        </w:rPr>
        <w:t xml:space="preserve">  сельсовета Северного района Новосибирской области</w:t>
      </w:r>
    </w:p>
    <w:p w:rsidR="003F34E9" w:rsidRPr="00F33A70" w:rsidRDefault="003F34E9" w:rsidP="003F34E9">
      <w:pPr>
        <w:ind w:firstLine="360"/>
        <w:jc w:val="both"/>
        <w:rPr>
          <w:sz w:val="28"/>
          <w:szCs w:val="28"/>
        </w:rPr>
      </w:pPr>
      <w:r w:rsidRPr="00F33A70">
        <w:rPr>
          <w:b/>
          <w:bCs/>
          <w:sz w:val="28"/>
          <w:szCs w:val="28"/>
          <w:lang w:eastAsia="en-US"/>
        </w:rPr>
        <w:t>РЕШИЛ:</w:t>
      </w:r>
    </w:p>
    <w:p w:rsidR="003F34E9" w:rsidRPr="00F33A70" w:rsidRDefault="003F34E9" w:rsidP="003F34E9">
      <w:pPr>
        <w:pStyle w:val="af4"/>
        <w:spacing w:before="0" w:beforeAutospacing="0" w:after="0" w:afterAutospacing="0"/>
        <w:jc w:val="both"/>
        <w:rPr>
          <w:sz w:val="28"/>
          <w:szCs w:val="28"/>
        </w:rPr>
      </w:pPr>
      <w:r w:rsidRPr="00F33A70">
        <w:rPr>
          <w:sz w:val="28"/>
          <w:szCs w:val="28"/>
        </w:rPr>
        <w:t>1. Утвердить переч</w:t>
      </w:r>
      <w:r>
        <w:rPr>
          <w:sz w:val="28"/>
          <w:szCs w:val="28"/>
        </w:rPr>
        <w:t>ень</w:t>
      </w:r>
      <w:r w:rsidRPr="00F33A70">
        <w:rPr>
          <w:sz w:val="28"/>
          <w:szCs w:val="28"/>
        </w:rPr>
        <w:t xml:space="preserve">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w:t>
      </w:r>
      <w:r>
        <w:rPr>
          <w:sz w:val="28"/>
          <w:szCs w:val="28"/>
        </w:rPr>
        <w:t>редпринимательства</w:t>
      </w:r>
      <w:r w:rsidRPr="00F33A70">
        <w:rPr>
          <w:sz w:val="28"/>
          <w:szCs w:val="28"/>
        </w:rPr>
        <w:t xml:space="preserve"> согласно приложению.</w:t>
      </w:r>
    </w:p>
    <w:p w:rsidR="003F34E9" w:rsidRPr="00F33A70" w:rsidRDefault="003F34E9" w:rsidP="003F34E9">
      <w:pPr>
        <w:pStyle w:val="a7"/>
        <w:jc w:val="both"/>
        <w:rPr>
          <w:rFonts w:ascii="Times New Roman" w:hAnsi="Times New Roman"/>
          <w:sz w:val="28"/>
          <w:szCs w:val="28"/>
        </w:rPr>
      </w:pPr>
      <w:r w:rsidRPr="00F33A70">
        <w:rPr>
          <w:rFonts w:ascii="Times New Roman" w:hAnsi="Times New Roman"/>
          <w:sz w:val="28"/>
          <w:szCs w:val="28"/>
        </w:rPr>
        <w:t>2.</w:t>
      </w:r>
      <w:r w:rsidRPr="00F33A70">
        <w:rPr>
          <w:sz w:val="28"/>
          <w:szCs w:val="28"/>
        </w:rPr>
        <w:t xml:space="preserve"> </w:t>
      </w:r>
      <w:r w:rsidRPr="00F33A70">
        <w:rPr>
          <w:rFonts w:ascii="Times New Roman" w:hAnsi="Times New Roman"/>
          <w:sz w:val="28"/>
          <w:szCs w:val="28"/>
        </w:rPr>
        <w:t xml:space="preserve">Опубликовать настоящее решение в периодическом печатном издании «Вестник </w:t>
      </w:r>
      <w:r w:rsidRPr="00DC141B">
        <w:rPr>
          <w:rFonts w:ascii="Times New Roman" w:hAnsi="Times New Roman"/>
          <w:sz w:val="28"/>
          <w:szCs w:val="28"/>
        </w:rPr>
        <w:t>Останинского</w:t>
      </w:r>
      <w:r w:rsidRPr="00F33A70">
        <w:rPr>
          <w:rFonts w:ascii="Times New Roman" w:hAnsi="Times New Roman"/>
          <w:sz w:val="28"/>
          <w:szCs w:val="28"/>
        </w:rPr>
        <w:t xml:space="preserve"> сельсовета» и разместить на официальном сайте администрации Северного района Новосибирской области в разделе «Муниципальные образования – </w:t>
      </w:r>
      <w:r>
        <w:rPr>
          <w:rFonts w:ascii="Times New Roman" w:hAnsi="Times New Roman"/>
          <w:sz w:val="28"/>
          <w:szCs w:val="28"/>
        </w:rPr>
        <w:t>Останинский</w:t>
      </w:r>
      <w:r w:rsidRPr="00F33A70">
        <w:rPr>
          <w:rFonts w:ascii="Times New Roman" w:hAnsi="Times New Roman"/>
          <w:sz w:val="28"/>
          <w:szCs w:val="28"/>
        </w:rPr>
        <w:t xml:space="preserve"> сельсовет».</w:t>
      </w:r>
    </w:p>
    <w:p w:rsidR="003F34E9" w:rsidRPr="00F33A70" w:rsidRDefault="003F34E9" w:rsidP="003F34E9">
      <w:pPr>
        <w:jc w:val="both"/>
        <w:rPr>
          <w:sz w:val="28"/>
          <w:szCs w:val="28"/>
        </w:rPr>
      </w:pPr>
      <w:r w:rsidRPr="00F33A70">
        <w:rPr>
          <w:sz w:val="28"/>
          <w:szCs w:val="28"/>
        </w:rPr>
        <w:t xml:space="preserve">3.Настоящее Решение вступает в силу </w:t>
      </w:r>
      <w:r>
        <w:rPr>
          <w:sz w:val="28"/>
          <w:szCs w:val="28"/>
        </w:rPr>
        <w:t>со дня его опубликования</w:t>
      </w:r>
      <w:r w:rsidRPr="00F33A70">
        <w:rPr>
          <w:sz w:val="28"/>
          <w:szCs w:val="28"/>
        </w:rPr>
        <w:t xml:space="preserve">. </w:t>
      </w:r>
    </w:p>
    <w:p w:rsidR="003F34E9" w:rsidRDefault="003F34E9" w:rsidP="003F34E9">
      <w:pPr>
        <w:pStyle w:val="ListParagraph"/>
        <w:autoSpaceDE w:val="0"/>
        <w:autoSpaceDN w:val="0"/>
        <w:adjustRightInd w:val="0"/>
        <w:spacing w:after="0" w:line="240" w:lineRule="auto"/>
        <w:ind w:left="0"/>
        <w:jc w:val="both"/>
        <w:rPr>
          <w:rFonts w:ascii="Times New Roman" w:hAnsi="Times New Roman" w:cs="Times New Roman"/>
          <w:sz w:val="28"/>
          <w:szCs w:val="28"/>
        </w:rPr>
      </w:pPr>
      <w:r w:rsidRPr="00F33A70">
        <w:rPr>
          <w:rFonts w:ascii="Times New Roman" w:hAnsi="Times New Roman" w:cs="Times New Roman"/>
          <w:sz w:val="28"/>
          <w:szCs w:val="28"/>
        </w:rPr>
        <w:t>4. Контроль исполнения настоящего решения оставляю за собой.</w:t>
      </w:r>
    </w:p>
    <w:p w:rsidR="003F34E9" w:rsidRPr="00CF5B62" w:rsidRDefault="003F34E9" w:rsidP="003F34E9">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3F34E9" w:rsidRPr="006C2F88" w:rsidRDefault="003F34E9" w:rsidP="003F34E9">
      <w:pPr>
        <w:jc w:val="both"/>
        <w:rPr>
          <w:sz w:val="28"/>
          <w:szCs w:val="28"/>
        </w:rPr>
      </w:pPr>
      <w:r w:rsidRPr="006C2F88">
        <w:rPr>
          <w:sz w:val="28"/>
          <w:szCs w:val="28"/>
        </w:rPr>
        <w:t xml:space="preserve">Глава </w:t>
      </w:r>
      <w:r w:rsidRPr="00DC141B">
        <w:rPr>
          <w:sz w:val="28"/>
          <w:szCs w:val="28"/>
        </w:rPr>
        <w:t>Останинского</w:t>
      </w:r>
      <w:r w:rsidRPr="006C2F88">
        <w:rPr>
          <w:sz w:val="28"/>
          <w:szCs w:val="28"/>
        </w:rPr>
        <w:t xml:space="preserve"> сельсовета                   Председатель Совета депутатов</w:t>
      </w:r>
    </w:p>
    <w:p w:rsidR="003F34E9" w:rsidRPr="006C2F88" w:rsidRDefault="003F34E9" w:rsidP="003F34E9">
      <w:pPr>
        <w:jc w:val="both"/>
        <w:rPr>
          <w:sz w:val="28"/>
          <w:szCs w:val="28"/>
        </w:rPr>
      </w:pPr>
      <w:r w:rsidRPr="006C2F88">
        <w:rPr>
          <w:sz w:val="28"/>
          <w:szCs w:val="28"/>
        </w:rPr>
        <w:t xml:space="preserve">Северного района                                    </w:t>
      </w:r>
      <w:r w:rsidRPr="00DC141B">
        <w:rPr>
          <w:sz w:val="28"/>
          <w:szCs w:val="28"/>
        </w:rPr>
        <w:t>Останинского</w:t>
      </w:r>
      <w:r w:rsidRPr="006C2F88">
        <w:rPr>
          <w:sz w:val="28"/>
          <w:szCs w:val="28"/>
        </w:rPr>
        <w:t xml:space="preserve"> сельсовета</w:t>
      </w:r>
    </w:p>
    <w:p w:rsidR="003F34E9" w:rsidRPr="006C2F88" w:rsidRDefault="003F34E9" w:rsidP="003F34E9">
      <w:pPr>
        <w:jc w:val="both"/>
        <w:rPr>
          <w:sz w:val="28"/>
          <w:szCs w:val="28"/>
        </w:rPr>
      </w:pPr>
      <w:r w:rsidRPr="006C2F88">
        <w:rPr>
          <w:sz w:val="28"/>
          <w:szCs w:val="28"/>
        </w:rPr>
        <w:t xml:space="preserve">Новосибирской области                          Северного района </w:t>
      </w:r>
    </w:p>
    <w:p w:rsidR="003F34E9" w:rsidRPr="006C2F88" w:rsidRDefault="003F34E9" w:rsidP="003F34E9">
      <w:pPr>
        <w:jc w:val="both"/>
        <w:rPr>
          <w:sz w:val="28"/>
          <w:szCs w:val="28"/>
        </w:rPr>
      </w:pPr>
      <w:r w:rsidRPr="006C2F88">
        <w:rPr>
          <w:sz w:val="28"/>
          <w:szCs w:val="28"/>
        </w:rPr>
        <w:t xml:space="preserve">                                                                   Новосибирской области</w:t>
      </w:r>
    </w:p>
    <w:p w:rsidR="003F34E9" w:rsidRPr="006C2F88" w:rsidRDefault="003F34E9" w:rsidP="003F34E9">
      <w:pPr>
        <w:jc w:val="both"/>
        <w:rPr>
          <w:sz w:val="28"/>
          <w:szCs w:val="28"/>
        </w:rPr>
      </w:pPr>
      <w:r w:rsidRPr="006C2F88">
        <w:rPr>
          <w:sz w:val="28"/>
          <w:szCs w:val="28"/>
        </w:rPr>
        <w:t>_________</w:t>
      </w:r>
      <w:r>
        <w:rPr>
          <w:sz w:val="28"/>
          <w:szCs w:val="28"/>
        </w:rPr>
        <w:t>А.В.Капориков</w:t>
      </w:r>
      <w:r w:rsidRPr="006C2F88">
        <w:rPr>
          <w:sz w:val="28"/>
          <w:szCs w:val="28"/>
        </w:rPr>
        <w:t xml:space="preserve">                      _________</w:t>
      </w:r>
      <w:r>
        <w:rPr>
          <w:sz w:val="28"/>
          <w:szCs w:val="28"/>
        </w:rPr>
        <w:t>В.В.Ганич</w:t>
      </w:r>
    </w:p>
    <w:p w:rsidR="003F34E9" w:rsidRDefault="003F34E9" w:rsidP="003F34E9">
      <w:pPr>
        <w:rPr>
          <w:sz w:val="28"/>
          <w:szCs w:val="28"/>
        </w:rPr>
      </w:pPr>
      <w:r>
        <w:rPr>
          <w:b/>
          <w:sz w:val="28"/>
          <w:szCs w:val="28"/>
        </w:rPr>
        <w:br w:type="page"/>
      </w:r>
    </w:p>
    <w:p w:rsidR="003F34E9" w:rsidRPr="00CF5B62" w:rsidRDefault="003F34E9" w:rsidP="003F34E9"/>
    <w:p w:rsidR="003F34E9" w:rsidRDefault="003F34E9" w:rsidP="003F34E9"/>
    <w:p w:rsidR="003F34E9" w:rsidRPr="00F33A70" w:rsidRDefault="003F34E9" w:rsidP="003F34E9">
      <w:pPr>
        <w:contextualSpacing/>
        <w:jc w:val="right"/>
        <w:rPr>
          <w:sz w:val="28"/>
          <w:szCs w:val="28"/>
        </w:rPr>
      </w:pPr>
      <w:r w:rsidRPr="00F33A70">
        <w:rPr>
          <w:sz w:val="28"/>
          <w:szCs w:val="28"/>
        </w:rPr>
        <w:t>Приложение к решению</w:t>
      </w:r>
    </w:p>
    <w:p w:rsidR="003F34E9" w:rsidRPr="00F33A70" w:rsidRDefault="003F34E9" w:rsidP="003F34E9">
      <w:pPr>
        <w:ind w:left="5579"/>
        <w:contextualSpacing/>
        <w:jc w:val="right"/>
        <w:rPr>
          <w:sz w:val="28"/>
          <w:szCs w:val="28"/>
        </w:rPr>
      </w:pPr>
      <w:r w:rsidRPr="00F33A70">
        <w:rPr>
          <w:sz w:val="28"/>
          <w:szCs w:val="28"/>
        </w:rPr>
        <w:t>Совета депутатов</w:t>
      </w:r>
    </w:p>
    <w:p w:rsidR="003F34E9" w:rsidRPr="00F33A70" w:rsidRDefault="003F34E9" w:rsidP="003F34E9">
      <w:pPr>
        <w:jc w:val="right"/>
        <w:rPr>
          <w:sz w:val="28"/>
          <w:szCs w:val="28"/>
        </w:rPr>
      </w:pPr>
      <w:r w:rsidRPr="00DC141B">
        <w:rPr>
          <w:sz w:val="28"/>
          <w:szCs w:val="28"/>
        </w:rPr>
        <w:t>Останинского</w:t>
      </w:r>
      <w:r w:rsidRPr="00F33A70">
        <w:rPr>
          <w:sz w:val="28"/>
          <w:szCs w:val="28"/>
        </w:rPr>
        <w:t xml:space="preserve">  сельсовета </w:t>
      </w:r>
    </w:p>
    <w:p w:rsidR="003F34E9" w:rsidRPr="00F33A70" w:rsidRDefault="003F34E9" w:rsidP="003F34E9">
      <w:pPr>
        <w:jc w:val="right"/>
        <w:rPr>
          <w:sz w:val="28"/>
          <w:szCs w:val="28"/>
        </w:rPr>
      </w:pPr>
      <w:r w:rsidRPr="00F33A70">
        <w:rPr>
          <w:sz w:val="28"/>
          <w:szCs w:val="28"/>
        </w:rPr>
        <w:t>Северного район</w:t>
      </w:r>
    </w:p>
    <w:p w:rsidR="003F34E9" w:rsidRPr="00F33A70" w:rsidRDefault="003F34E9" w:rsidP="003F34E9">
      <w:pPr>
        <w:jc w:val="right"/>
        <w:rPr>
          <w:sz w:val="28"/>
          <w:szCs w:val="28"/>
        </w:rPr>
      </w:pPr>
      <w:r w:rsidRPr="00F33A70">
        <w:rPr>
          <w:sz w:val="28"/>
          <w:szCs w:val="28"/>
        </w:rPr>
        <w:t xml:space="preserve"> Новосибирской области</w:t>
      </w:r>
    </w:p>
    <w:p w:rsidR="003F34E9" w:rsidRPr="00F33A70" w:rsidRDefault="003F34E9" w:rsidP="003F34E9">
      <w:pPr>
        <w:jc w:val="right"/>
        <w:rPr>
          <w:sz w:val="28"/>
          <w:szCs w:val="28"/>
        </w:rPr>
      </w:pPr>
      <w:r>
        <w:rPr>
          <w:sz w:val="28"/>
          <w:szCs w:val="28"/>
        </w:rPr>
        <w:t xml:space="preserve"> от 17.09.2018 №2</w:t>
      </w:r>
    </w:p>
    <w:p w:rsidR="003F34E9" w:rsidRPr="00F33A70" w:rsidRDefault="003F34E9" w:rsidP="003F34E9">
      <w:pPr>
        <w:ind w:left="5579"/>
        <w:contextualSpacing/>
        <w:jc w:val="right"/>
        <w:rPr>
          <w:sz w:val="28"/>
          <w:szCs w:val="28"/>
        </w:rPr>
      </w:pPr>
    </w:p>
    <w:p w:rsidR="003F34E9" w:rsidRPr="00F33A70" w:rsidRDefault="003F34E9" w:rsidP="003F34E9">
      <w:pPr>
        <w:ind w:left="5579"/>
        <w:contextualSpacing/>
        <w:jc w:val="right"/>
        <w:rPr>
          <w:sz w:val="28"/>
          <w:szCs w:val="28"/>
        </w:rPr>
      </w:pPr>
    </w:p>
    <w:p w:rsidR="003F34E9" w:rsidRPr="00F33A70" w:rsidRDefault="003F34E9" w:rsidP="003F34E9">
      <w:pPr>
        <w:pStyle w:val="a7"/>
        <w:jc w:val="center"/>
        <w:rPr>
          <w:rFonts w:ascii="Times New Roman" w:hAnsi="Times New Roman"/>
          <w:b/>
          <w:sz w:val="28"/>
          <w:szCs w:val="28"/>
        </w:rPr>
      </w:pPr>
      <w:r w:rsidRPr="00F33A70">
        <w:rPr>
          <w:rFonts w:ascii="Times New Roman" w:hAnsi="Times New Roman"/>
          <w:b/>
          <w:sz w:val="28"/>
          <w:szCs w:val="28"/>
        </w:rPr>
        <w:t xml:space="preserve">Перечень </w:t>
      </w:r>
    </w:p>
    <w:p w:rsidR="003F34E9" w:rsidRPr="00F33A70" w:rsidRDefault="003F34E9" w:rsidP="003F34E9">
      <w:pPr>
        <w:pStyle w:val="a7"/>
        <w:jc w:val="center"/>
        <w:rPr>
          <w:rFonts w:ascii="Times New Roman" w:hAnsi="Times New Roman"/>
          <w:b/>
          <w:sz w:val="28"/>
          <w:szCs w:val="28"/>
        </w:rPr>
      </w:pPr>
      <w:r w:rsidRPr="00F33A70">
        <w:rPr>
          <w:rFonts w:ascii="Times New Roman" w:hAnsi="Times New Roman"/>
          <w:b/>
          <w:sz w:val="28"/>
          <w:szCs w:val="28"/>
        </w:rPr>
        <w:t>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F34E9" w:rsidRPr="007F4C4F" w:rsidRDefault="003F34E9" w:rsidP="003F34E9">
      <w:pPr>
        <w:pStyle w:val="a7"/>
        <w:jc w:val="center"/>
        <w:rPr>
          <w:rFonts w:ascii="Times New Roman" w:hAnsi="Times New Roman"/>
          <w:sz w:val="24"/>
          <w:szCs w:val="24"/>
        </w:rPr>
      </w:pPr>
    </w:p>
    <w:tbl>
      <w:tblPr>
        <w:tblpPr w:leftFromText="180" w:rightFromText="180" w:vertAnchor="text" w:horzAnchor="page" w:tblpX="1834" w:tblpY="20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2098"/>
        <w:gridCol w:w="2460"/>
        <w:gridCol w:w="1246"/>
        <w:gridCol w:w="1560"/>
        <w:gridCol w:w="1842"/>
      </w:tblGrid>
      <w:tr w:rsidR="003F34E9" w:rsidRPr="007F4C4F" w:rsidTr="001A27F8">
        <w:trPr>
          <w:trHeight w:val="555"/>
        </w:trPr>
        <w:tc>
          <w:tcPr>
            <w:tcW w:w="541" w:type="dxa"/>
            <w:vMerge w:val="restart"/>
          </w:tcPr>
          <w:p w:rsidR="003F34E9" w:rsidRPr="007F4C4F" w:rsidRDefault="003F34E9" w:rsidP="001A27F8">
            <w:r w:rsidRPr="007F4C4F">
              <w:t>№ п/п</w:t>
            </w:r>
          </w:p>
        </w:tc>
        <w:tc>
          <w:tcPr>
            <w:tcW w:w="2098" w:type="dxa"/>
            <w:vMerge w:val="restart"/>
            <w:vAlign w:val="center"/>
          </w:tcPr>
          <w:p w:rsidR="003F34E9" w:rsidRPr="007F4C4F" w:rsidRDefault="003F34E9" w:rsidP="001A27F8">
            <w:pPr>
              <w:jc w:val="center"/>
            </w:pPr>
            <w:r w:rsidRPr="007F4C4F">
              <w:t>Наименование имущества</w:t>
            </w:r>
          </w:p>
        </w:tc>
        <w:tc>
          <w:tcPr>
            <w:tcW w:w="2460" w:type="dxa"/>
            <w:vMerge w:val="restart"/>
            <w:vAlign w:val="center"/>
          </w:tcPr>
          <w:p w:rsidR="003F34E9" w:rsidRPr="007F4C4F" w:rsidRDefault="003F34E9" w:rsidP="001A27F8">
            <w:pPr>
              <w:jc w:val="center"/>
            </w:pPr>
            <w:r w:rsidRPr="007F4C4F">
              <w:t>Адрес</w:t>
            </w:r>
          </w:p>
        </w:tc>
        <w:tc>
          <w:tcPr>
            <w:tcW w:w="2806" w:type="dxa"/>
            <w:gridSpan w:val="2"/>
            <w:vAlign w:val="center"/>
          </w:tcPr>
          <w:p w:rsidR="003F34E9" w:rsidRPr="007F4C4F" w:rsidRDefault="003F34E9" w:rsidP="001A27F8">
            <w:pPr>
              <w:jc w:val="center"/>
            </w:pPr>
            <w:r w:rsidRPr="007F4C4F">
              <w:t>Площадь, кв.м.</w:t>
            </w:r>
          </w:p>
          <w:p w:rsidR="003F34E9" w:rsidRPr="007F4C4F" w:rsidRDefault="003F34E9" w:rsidP="001A27F8">
            <w:pPr>
              <w:jc w:val="center"/>
            </w:pPr>
          </w:p>
        </w:tc>
        <w:tc>
          <w:tcPr>
            <w:tcW w:w="1842" w:type="dxa"/>
            <w:vMerge w:val="restart"/>
            <w:vAlign w:val="center"/>
          </w:tcPr>
          <w:p w:rsidR="003F34E9" w:rsidRPr="007F4C4F" w:rsidRDefault="003F34E9" w:rsidP="001A27F8">
            <w:pPr>
              <w:pStyle w:val="a7"/>
              <w:jc w:val="center"/>
              <w:rPr>
                <w:rFonts w:ascii="Times New Roman" w:hAnsi="Times New Roman"/>
                <w:sz w:val="24"/>
                <w:szCs w:val="24"/>
              </w:rPr>
            </w:pPr>
            <w:r w:rsidRPr="007F4C4F">
              <w:rPr>
                <w:rFonts w:ascii="Times New Roman" w:hAnsi="Times New Roman"/>
                <w:sz w:val="24"/>
                <w:szCs w:val="24"/>
              </w:rPr>
              <w:t>Назначение использования объекта при сдаче в аренду</w:t>
            </w:r>
          </w:p>
        </w:tc>
      </w:tr>
      <w:tr w:rsidR="003F34E9" w:rsidRPr="007F4C4F" w:rsidTr="001A27F8">
        <w:trPr>
          <w:trHeight w:val="555"/>
        </w:trPr>
        <w:tc>
          <w:tcPr>
            <w:tcW w:w="541" w:type="dxa"/>
            <w:vMerge/>
          </w:tcPr>
          <w:p w:rsidR="003F34E9" w:rsidRPr="007F4C4F" w:rsidRDefault="003F34E9" w:rsidP="001A27F8"/>
        </w:tc>
        <w:tc>
          <w:tcPr>
            <w:tcW w:w="2098" w:type="dxa"/>
            <w:vMerge/>
          </w:tcPr>
          <w:p w:rsidR="003F34E9" w:rsidRPr="007F4C4F" w:rsidRDefault="003F34E9" w:rsidP="001A27F8">
            <w:pPr>
              <w:jc w:val="center"/>
            </w:pPr>
          </w:p>
        </w:tc>
        <w:tc>
          <w:tcPr>
            <w:tcW w:w="2460" w:type="dxa"/>
            <w:vMerge/>
          </w:tcPr>
          <w:p w:rsidR="003F34E9" w:rsidRPr="007F4C4F" w:rsidRDefault="003F34E9" w:rsidP="001A27F8">
            <w:pPr>
              <w:jc w:val="center"/>
            </w:pPr>
          </w:p>
        </w:tc>
        <w:tc>
          <w:tcPr>
            <w:tcW w:w="1246" w:type="dxa"/>
          </w:tcPr>
          <w:p w:rsidR="003F34E9" w:rsidRPr="007F4C4F" w:rsidRDefault="003F34E9" w:rsidP="001A27F8">
            <w:r w:rsidRPr="007F4C4F">
              <w:t>наземная</w:t>
            </w:r>
          </w:p>
        </w:tc>
        <w:tc>
          <w:tcPr>
            <w:tcW w:w="1560" w:type="dxa"/>
          </w:tcPr>
          <w:p w:rsidR="003F34E9" w:rsidRPr="007F4C4F" w:rsidRDefault="003F34E9" w:rsidP="001A27F8">
            <w:r w:rsidRPr="007F4C4F">
              <w:t>подвальная</w:t>
            </w:r>
          </w:p>
        </w:tc>
        <w:tc>
          <w:tcPr>
            <w:tcW w:w="1842" w:type="dxa"/>
            <w:vMerge/>
          </w:tcPr>
          <w:p w:rsidR="003F34E9" w:rsidRPr="007F4C4F" w:rsidRDefault="003F34E9" w:rsidP="001A27F8"/>
        </w:tc>
      </w:tr>
      <w:tr w:rsidR="003F34E9" w:rsidRPr="007F4C4F" w:rsidTr="001A27F8">
        <w:tc>
          <w:tcPr>
            <w:tcW w:w="541" w:type="dxa"/>
          </w:tcPr>
          <w:p w:rsidR="003F34E9" w:rsidRPr="007F4C4F" w:rsidRDefault="003F34E9" w:rsidP="001A27F8">
            <w:pPr>
              <w:jc w:val="center"/>
            </w:pPr>
            <w:r>
              <w:t>1.</w:t>
            </w:r>
          </w:p>
        </w:tc>
        <w:tc>
          <w:tcPr>
            <w:tcW w:w="2098" w:type="dxa"/>
          </w:tcPr>
          <w:p w:rsidR="003F34E9" w:rsidRPr="007F4C4F" w:rsidRDefault="003F34E9" w:rsidP="001A27F8">
            <w:pPr>
              <w:rPr>
                <w:color w:val="000000"/>
              </w:rPr>
            </w:pPr>
            <w:r>
              <w:rPr>
                <w:color w:val="000000"/>
              </w:rPr>
              <w:t>Помещение в здании МКУК Останинский СДК</w:t>
            </w:r>
          </w:p>
        </w:tc>
        <w:tc>
          <w:tcPr>
            <w:tcW w:w="2460" w:type="dxa"/>
          </w:tcPr>
          <w:p w:rsidR="003F34E9" w:rsidRPr="007F4C4F" w:rsidRDefault="003F34E9" w:rsidP="001A27F8">
            <w:pPr>
              <w:rPr>
                <w:color w:val="000000"/>
              </w:rPr>
            </w:pPr>
            <w:r>
              <w:rPr>
                <w:color w:val="000000"/>
              </w:rPr>
              <w:t>Новосибирская область, Северный район, село Останинка, улица Зеленая 30</w:t>
            </w:r>
          </w:p>
        </w:tc>
        <w:tc>
          <w:tcPr>
            <w:tcW w:w="1246" w:type="dxa"/>
          </w:tcPr>
          <w:p w:rsidR="003F34E9" w:rsidRPr="007F4C4F" w:rsidRDefault="003F34E9" w:rsidP="001A27F8">
            <w:pPr>
              <w:rPr>
                <w:color w:val="000000"/>
              </w:rPr>
            </w:pPr>
            <w:r>
              <w:rPr>
                <w:color w:val="000000"/>
              </w:rPr>
              <w:t>55,7</w:t>
            </w:r>
          </w:p>
        </w:tc>
        <w:tc>
          <w:tcPr>
            <w:tcW w:w="1560" w:type="dxa"/>
          </w:tcPr>
          <w:p w:rsidR="003F34E9" w:rsidRPr="007F4C4F" w:rsidRDefault="003F34E9" w:rsidP="001A27F8">
            <w:pPr>
              <w:rPr>
                <w:color w:val="000000"/>
              </w:rPr>
            </w:pPr>
            <w:r>
              <w:rPr>
                <w:color w:val="000000"/>
              </w:rPr>
              <w:t>0</w:t>
            </w:r>
          </w:p>
        </w:tc>
        <w:tc>
          <w:tcPr>
            <w:tcW w:w="1842" w:type="dxa"/>
          </w:tcPr>
          <w:p w:rsidR="003F34E9" w:rsidRPr="007F4C4F" w:rsidRDefault="003F34E9" w:rsidP="001A27F8">
            <w:pPr>
              <w:rPr>
                <w:color w:val="000000"/>
              </w:rPr>
            </w:pPr>
          </w:p>
        </w:tc>
      </w:tr>
      <w:tr w:rsidR="003F34E9" w:rsidRPr="007F4C4F" w:rsidTr="001A27F8">
        <w:tc>
          <w:tcPr>
            <w:tcW w:w="541" w:type="dxa"/>
          </w:tcPr>
          <w:p w:rsidR="003F34E9" w:rsidRPr="007F4C4F" w:rsidRDefault="003F34E9" w:rsidP="001A27F8">
            <w:pPr>
              <w:jc w:val="center"/>
            </w:pPr>
          </w:p>
        </w:tc>
        <w:tc>
          <w:tcPr>
            <w:tcW w:w="2098" w:type="dxa"/>
          </w:tcPr>
          <w:p w:rsidR="003F34E9" w:rsidRPr="007F4C4F" w:rsidRDefault="003F34E9" w:rsidP="001A27F8">
            <w:pPr>
              <w:rPr>
                <w:color w:val="000000"/>
              </w:rPr>
            </w:pPr>
          </w:p>
        </w:tc>
        <w:tc>
          <w:tcPr>
            <w:tcW w:w="2460" w:type="dxa"/>
          </w:tcPr>
          <w:p w:rsidR="003F34E9" w:rsidRPr="007F4C4F" w:rsidRDefault="003F34E9" w:rsidP="001A27F8">
            <w:pPr>
              <w:rPr>
                <w:color w:val="000000"/>
              </w:rPr>
            </w:pPr>
          </w:p>
        </w:tc>
        <w:tc>
          <w:tcPr>
            <w:tcW w:w="1246" w:type="dxa"/>
          </w:tcPr>
          <w:p w:rsidR="003F34E9" w:rsidRPr="007F4C4F" w:rsidRDefault="003F34E9" w:rsidP="001A27F8">
            <w:pPr>
              <w:rPr>
                <w:color w:val="000000"/>
              </w:rPr>
            </w:pPr>
          </w:p>
        </w:tc>
        <w:tc>
          <w:tcPr>
            <w:tcW w:w="1560" w:type="dxa"/>
          </w:tcPr>
          <w:p w:rsidR="003F34E9" w:rsidRPr="007F4C4F" w:rsidRDefault="003F34E9" w:rsidP="001A27F8">
            <w:pPr>
              <w:rPr>
                <w:color w:val="000000"/>
              </w:rPr>
            </w:pPr>
          </w:p>
        </w:tc>
        <w:tc>
          <w:tcPr>
            <w:tcW w:w="1842" w:type="dxa"/>
          </w:tcPr>
          <w:p w:rsidR="003F34E9" w:rsidRPr="007F4C4F" w:rsidRDefault="003F34E9" w:rsidP="001A27F8">
            <w:pPr>
              <w:rPr>
                <w:color w:val="000000"/>
              </w:rPr>
            </w:pPr>
          </w:p>
        </w:tc>
      </w:tr>
    </w:tbl>
    <w:p w:rsidR="003F34E9" w:rsidRPr="007F4C4F" w:rsidRDefault="003F34E9" w:rsidP="003F34E9">
      <w:pPr>
        <w:jc w:val="both"/>
      </w:pPr>
    </w:p>
    <w:p w:rsidR="003F34E9" w:rsidRPr="007F4C4F" w:rsidRDefault="003F34E9" w:rsidP="003F34E9">
      <w:pPr>
        <w:jc w:val="both"/>
      </w:pPr>
    </w:p>
    <w:p w:rsidR="003F34E9" w:rsidRPr="007F4C4F" w:rsidRDefault="003F34E9" w:rsidP="003F34E9"/>
    <w:p w:rsidR="003F34E9" w:rsidRPr="007F4C4F" w:rsidRDefault="003F34E9" w:rsidP="003F34E9"/>
    <w:p w:rsidR="00C41F42" w:rsidRDefault="00C41F42" w:rsidP="006E0B1C">
      <w:pPr>
        <w:ind w:right="741"/>
        <w:rPr>
          <w:b/>
          <w:sz w:val="28"/>
          <w:szCs w:val="28"/>
        </w:rPr>
      </w:pPr>
    </w:p>
    <w:p w:rsidR="00710B82" w:rsidRDefault="00710B82" w:rsidP="006E0B1C">
      <w:pPr>
        <w:ind w:right="741"/>
        <w:rPr>
          <w:b/>
          <w:sz w:val="28"/>
          <w:szCs w:val="28"/>
        </w:rPr>
      </w:pPr>
    </w:p>
    <w:p w:rsidR="00710B82" w:rsidRDefault="00710B82" w:rsidP="006E0B1C">
      <w:pPr>
        <w:ind w:right="741"/>
        <w:rPr>
          <w:b/>
          <w:sz w:val="28"/>
          <w:szCs w:val="28"/>
        </w:rPr>
      </w:pPr>
    </w:p>
    <w:p w:rsidR="006E0B1C" w:rsidRPr="00313FEA" w:rsidRDefault="006E0B1C" w:rsidP="003F34E9">
      <w:pPr>
        <w:rPr>
          <w:b/>
          <w:i/>
        </w:rPr>
      </w:pPr>
    </w:p>
    <w:p w:rsidR="006E0B1C" w:rsidRPr="00313FEA" w:rsidRDefault="006E0B1C" w:rsidP="006E0B1C">
      <w:pPr>
        <w:jc w:val="center"/>
        <w:rPr>
          <w:b/>
          <w:i/>
        </w:rPr>
      </w:pPr>
    </w:p>
    <w:p w:rsidR="006E0B1C" w:rsidRPr="00313FEA" w:rsidRDefault="006E0B1C" w:rsidP="006E0B1C">
      <w:pPr>
        <w:jc w:val="center"/>
        <w:rPr>
          <w:b/>
          <w:i/>
        </w:rPr>
      </w:pPr>
    </w:p>
    <w:p w:rsidR="006E0B1C" w:rsidRPr="00313FEA" w:rsidRDefault="006E0B1C" w:rsidP="006E0B1C">
      <w:pPr>
        <w:jc w:val="center"/>
        <w:rPr>
          <w:b/>
          <w:i/>
        </w:rPr>
      </w:pPr>
    </w:p>
    <w:p w:rsidR="006E0B1C" w:rsidRPr="00313FEA" w:rsidRDefault="006E0B1C" w:rsidP="006E0B1C">
      <w:pPr>
        <w:jc w:val="center"/>
      </w:pPr>
    </w:p>
    <w:p w:rsidR="006E0B1C" w:rsidRPr="00313FEA" w:rsidRDefault="006E0B1C" w:rsidP="006E0B1C">
      <w:pPr>
        <w:jc w:val="center"/>
      </w:pPr>
    </w:p>
    <w:p w:rsidR="006E0B1C" w:rsidRDefault="006E0B1C"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Pr="00173751" w:rsidRDefault="003F34E9" w:rsidP="003F34E9">
      <w:pPr>
        <w:jc w:val="center"/>
        <w:rPr>
          <w:b/>
          <w:sz w:val="26"/>
          <w:szCs w:val="26"/>
        </w:rPr>
      </w:pPr>
      <w:r w:rsidRPr="00173751">
        <w:rPr>
          <w:b/>
          <w:sz w:val="26"/>
          <w:szCs w:val="26"/>
        </w:rPr>
        <w:lastRenderedPageBreak/>
        <w:t>ПРОКУРАТУРА РАЗЪЯСНЯЕТ…</w:t>
      </w:r>
    </w:p>
    <w:p w:rsidR="003F34E9" w:rsidRDefault="003F34E9" w:rsidP="003F34E9">
      <w:pPr>
        <w:ind w:firstLine="708"/>
        <w:jc w:val="both"/>
        <w:rPr>
          <w:sz w:val="28"/>
          <w:szCs w:val="28"/>
        </w:rPr>
      </w:pPr>
    </w:p>
    <w:p w:rsidR="003F34E9" w:rsidRPr="00C649B3" w:rsidRDefault="003F34E9" w:rsidP="003F34E9">
      <w:pPr>
        <w:jc w:val="center"/>
        <w:rPr>
          <w:b/>
          <w:sz w:val="32"/>
          <w:szCs w:val="32"/>
        </w:rPr>
      </w:pPr>
      <w:r w:rsidRPr="00C649B3">
        <w:rPr>
          <w:b/>
          <w:sz w:val="32"/>
          <w:szCs w:val="32"/>
        </w:rPr>
        <w:t>Новеллы законодательства о противодействии коррупции</w:t>
      </w:r>
    </w:p>
    <w:p w:rsidR="003F34E9" w:rsidRPr="00FF166F" w:rsidRDefault="003F34E9" w:rsidP="003F34E9">
      <w:pPr>
        <w:jc w:val="center"/>
        <w:rPr>
          <w:sz w:val="28"/>
          <w:szCs w:val="28"/>
        </w:rPr>
      </w:pPr>
    </w:p>
    <w:p w:rsidR="003F34E9" w:rsidRPr="00C649B3" w:rsidRDefault="003F34E9" w:rsidP="003F34E9">
      <w:pPr>
        <w:autoSpaceDE w:val="0"/>
        <w:autoSpaceDN w:val="0"/>
        <w:adjustRightInd w:val="0"/>
        <w:ind w:firstLine="708"/>
        <w:jc w:val="both"/>
        <w:rPr>
          <w:sz w:val="26"/>
          <w:szCs w:val="26"/>
        </w:rPr>
      </w:pPr>
      <w:r w:rsidRPr="00C649B3">
        <w:rPr>
          <w:sz w:val="26"/>
          <w:szCs w:val="26"/>
        </w:rPr>
        <w:t>Федеральным законом от 03.08.2018 N 307-ФЗ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внесены изменения в Федеральный закон от 03.12.2012 N 230-ФЗ "О контроле за соответствием расходов лиц, замещающих государственные должности, и иных лиц их доходам", наделяющие прокурора полномочиями по проведению контроля за расходами в отношении бывших служащих.</w:t>
      </w:r>
    </w:p>
    <w:p w:rsidR="003F34E9" w:rsidRPr="00C649B3" w:rsidRDefault="003F34E9" w:rsidP="003F34E9">
      <w:pPr>
        <w:autoSpaceDE w:val="0"/>
        <w:autoSpaceDN w:val="0"/>
        <w:adjustRightInd w:val="0"/>
        <w:ind w:firstLine="540"/>
        <w:jc w:val="both"/>
        <w:rPr>
          <w:sz w:val="26"/>
          <w:szCs w:val="26"/>
        </w:rPr>
      </w:pPr>
      <w:r w:rsidRPr="00C649B3">
        <w:rPr>
          <w:sz w:val="26"/>
          <w:szCs w:val="26"/>
        </w:rPr>
        <w:t>Федеральным законом от 03.08.2018 N 298-ФЗ "О внесении изменений в Кодекс Российской Федерации об административных правонарушениях" внесены изменения, наделяющие прокурора полномочиями по инициированию ареста имущества хозяйствующих субъектов, привлекаемых к ответственности за незаконное вознаграждение от имени юридического лица.</w:t>
      </w:r>
    </w:p>
    <w:p w:rsidR="003F34E9" w:rsidRPr="00C649B3" w:rsidRDefault="003F34E9" w:rsidP="003F34E9">
      <w:pPr>
        <w:autoSpaceDE w:val="0"/>
        <w:autoSpaceDN w:val="0"/>
        <w:adjustRightInd w:val="0"/>
        <w:ind w:firstLine="539"/>
        <w:jc w:val="both"/>
        <w:rPr>
          <w:sz w:val="26"/>
          <w:szCs w:val="26"/>
        </w:rPr>
      </w:pPr>
      <w:r w:rsidRPr="00C649B3">
        <w:rPr>
          <w:sz w:val="26"/>
          <w:szCs w:val="26"/>
        </w:rPr>
        <w:t>Так, в соответствии с ч. 1 ст. 27.20 КоАП РФ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КоАП РФ, применяется арест имущества юридического лица, в отношении которого ведется производство по делу о таком административном правонарушении.</w:t>
      </w:r>
    </w:p>
    <w:p w:rsidR="003F34E9" w:rsidRPr="00C649B3" w:rsidRDefault="003F34E9" w:rsidP="003F34E9">
      <w:pPr>
        <w:autoSpaceDE w:val="0"/>
        <w:autoSpaceDN w:val="0"/>
        <w:adjustRightInd w:val="0"/>
        <w:ind w:firstLine="539"/>
        <w:jc w:val="both"/>
        <w:rPr>
          <w:sz w:val="26"/>
          <w:szCs w:val="26"/>
        </w:rPr>
      </w:pPr>
      <w:r w:rsidRPr="00C649B3">
        <w:rPr>
          <w:sz w:val="26"/>
          <w:szCs w:val="26"/>
        </w:rPr>
        <w:t>Арест имущества заключается в запрете юридическому лицу распоряжаться арестованным имуществом, а при необходимости в установлении ограничений, связанных с владением и пользованием таким имуществом.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3F34E9" w:rsidRPr="00C649B3" w:rsidRDefault="003F34E9" w:rsidP="003F34E9">
      <w:pPr>
        <w:autoSpaceDE w:val="0"/>
        <w:autoSpaceDN w:val="0"/>
        <w:adjustRightInd w:val="0"/>
        <w:ind w:firstLine="539"/>
        <w:jc w:val="both"/>
        <w:rPr>
          <w:sz w:val="26"/>
          <w:szCs w:val="26"/>
        </w:rPr>
      </w:pPr>
      <w:r w:rsidRPr="00C649B3">
        <w:rPr>
          <w:sz w:val="26"/>
          <w:szCs w:val="26"/>
        </w:rPr>
        <w:t xml:space="preserve"> Определение суда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3F34E9" w:rsidRPr="00C649B3" w:rsidRDefault="003F34E9" w:rsidP="003F34E9">
      <w:pPr>
        <w:autoSpaceDE w:val="0"/>
        <w:autoSpaceDN w:val="0"/>
        <w:adjustRightInd w:val="0"/>
        <w:ind w:firstLine="540"/>
        <w:jc w:val="both"/>
        <w:rPr>
          <w:sz w:val="26"/>
          <w:szCs w:val="26"/>
        </w:rPr>
      </w:pPr>
      <w:r w:rsidRPr="00C649B3">
        <w:rPr>
          <w:sz w:val="26"/>
          <w:szCs w:val="26"/>
        </w:rPr>
        <w:t>Также необходимо обратить внимание, что примечание к статье 19.28 КоАП РФ дополнена частью пятой,  в соответствии с которой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3F34E9" w:rsidRPr="00C649B3" w:rsidRDefault="003F34E9" w:rsidP="003F34E9">
      <w:pPr>
        <w:autoSpaceDE w:val="0"/>
        <w:autoSpaceDN w:val="0"/>
        <w:adjustRightInd w:val="0"/>
        <w:ind w:firstLine="540"/>
        <w:jc w:val="both"/>
        <w:rPr>
          <w:sz w:val="26"/>
          <w:szCs w:val="26"/>
        </w:rPr>
      </w:pPr>
      <w:r w:rsidRPr="00C649B3">
        <w:rPr>
          <w:sz w:val="26"/>
          <w:szCs w:val="26"/>
        </w:rPr>
        <w:t>Данная норма направлена на своевременное информирование хозяйствующими субъектами правоохранительных органов о фактах преступной деятельности должностных лиц.</w:t>
      </w:r>
    </w:p>
    <w:p w:rsidR="003F34E9" w:rsidRPr="00C649B3" w:rsidRDefault="003F34E9" w:rsidP="003F34E9">
      <w:pPr>
        <w:autoSpaceDE w:val="0"/>
        <w:autoSpaceDN w:val="0"/>
        <w:adjustRightInd w:val="0"/>
        <w:ind w:firstLine="540"/>
        <w:jc w:val="both"/>
        <w:rPr>
          <w:sz w:val="26"/>
          <w:szCs w:val="26"/>
        </w:rPr>
      </w:pPr>
      <w:r w:rsidRPr="00C649B3">
        <w:rPr>
          <w:sz w:val="26"/>
          <w:szCs w:val="26"/>
        </w:rPr>
        <w:t>С учетом изложенного информирую представителей субъектов предпринимательской деятельности об отсутствии негативных последствий в случае добровольного сообщения об указанных фактах.</w:t>
      </w:r>
    </w:p>
    <w:p w:rsidR="003F34E9" w:rsidRPr="00FF166F" w:rsidRDefault="003F34E9" w:rsidP="003F34E9">
      <w:pPr>
        <w:autoSpaceDE w:val="0"/>
        <w:autoSpaceDN w:val="0"/>
        <w:adjustRightInd w:val="0"/>
        <w:ind w:firstLine="708"/>
        <w:jc w:val="both"/>
        <w:rPr>
          <w:sz w:val="28"/>
          <w:szCs w:val="28"/>
        </w:rPr>
      </w:pPr>
    </w:p>
    <w:p w:rsidR="003F34E9" w:rsidRPr="004915CA" w:rsidRDefault="003F34E9" w:rsidP="003F34E9">
      <w:pPr>
        <w:jc w:val="right"/>
        <w:rPr>
          <w:sz w:val="28"/>
          <w:szCs w:val="28"/>
        </w:rPr>
      </w:pPr>
    </w:p>
    <w:p w:rsidR="003F34E9" w:rsidRPr="00170EAB" w:rsidRDefault="003F34E9" w:rsidP="003F34E9">
      <w:pPr>
        <w:ind w:left="5387"/>
        <w:jc w:val="both"/>
      </w:pPr>
      <w:r w:rsidRPr="00170EAB">
        <w:t xml:space="preserve">Заместитель прокурора Северного района </w:t>
      </w:r>
    </w:p>
    <w:p w:rsidR="003F34E9" w:rsidRPr="00170EAB" w:rsidRDefault="003F34E9" w:rsidP="003F34E9">
      <w:pPr>
        <w:ind w:left="5387"/>
        <w:jc w:val="both"/>
      </w:pPr>
      <w:r w:rsidRPr="00170EAB">
        <w:t>советник юстиции</w:t>
      </w:r>
    </w:p>
    <w:p w:rsidR="003F34E9" w:rsidRPr="00170EAB" w:rsidRDefault="003F34E9" w:rsidP="003F34E9">
      <w:pPr>
        <w:ind w:left="5387"/>
        <w:jc w:val="both"/>
      </w:pPr>
      <w:r w:rsidRPr="00170EAB">
        <w:t>Тишечко Л.И.</w:t>
      </w:r>
    </w:p>
    <w:p w:rsidR="003F34E9" w:rsidRPr="00F27004" w:rsidRDefault="003F34E9" w:rsidP="003F34E9">
      <w:pPr>
        <w:shd w:val="clear" w:color="auto" w:fill="FFFFFF"/>
        <w:ind w:right="282" w:firstLine="708"/>
        <w:jc w:val="both"/>
      </w:pPr>
    </w:p>
    <w:p w:rsidR="003F34E9" w:rsidRDefault="003F34E9" w:rsidP="003F34E9">
      <w:pPr>
        <w:jc w:val="center"/>
        <w:rPr>
          <w:b/>
          <w:sz w:val="26"/>
          <w:szCs w:val="26"/>
        </w:rPr>
      </w:pPr>
    </w:p>
    <w:p w:rsidR="0034636C" w:rsidRDefault="0034636C" w:rsidP="003F34E9">
      <w:pPr>
        <w:jc w:val="center"/>
        <w:rPr>
          <w:b/>
          <w:sz w:val="28"/>
          <w:szCs w:val="28"/>
        </w:rPr>
      </w:pPr>
    </w:p>
    <w:p w:rsidR="0034636C" w:rsidRDefault="0034636C" w:rsidP="003F34E9">
      <w:pPr>
        <w:jc w:val="center"/>
        <w:rPr>
          <w:b/>
          <w:sz w:val="28"/>
          <w:szCs w:val="28"/>
        </w:rPr>
      </w:pPr>
    </w:p>
    <w:p w:rsidR="003F34E9" w:rsidRPr="000663BB" w:rsidRDefault="003F34E9" w:rsidP="003F34E9">
      <w:pPr>
        <w:jc w:val="center"/>
        <w:rPr>
          <w:b/>
          <w:sz w:val="28"/>
          <w:szCs w:val="28"/>
        </w:rPr>
      </w:pPr>
      <w:r>
        <w:rPr>
          <w:b/>
          <w:sz w:val="28"/>
          <w:szCs w:val="28"/>
        </w:rPr>
        <w:lastRenderedPageBreak/>
        <w:t>«Смертельное» ДТП</w:t>
      </w:r>
    </w:p>
    <w:p w:rsidR="003F34E9" w:rsidRPr="00690E71" w:rsidRDefault="003F34E9" w:rsidP="003F34E9">
      <w:pPr>
        <w:jc w:val="both"/>
        <w:rPr>
          <w:sz w:val="28"/>
          <w:szCs w:val="28"/>
        </w:rPr>
      </w:pPr>
    </w:p>
    <w:p w:rsidR="003F34E9" w:rsidRPr="00F441F6" w:rsidRDefault="003F34E9" w:rsidP="003F34E9">
      <w:pPr>
        <w:jc w:val="both"/>
        <w:rPr>
          <w:sz w:val="26"/>
          <w:szCs w:val="26"/>
        </w:rPr>
      </w:pPr>
      <w:r w:rsidRPr="00F441F6">
        <w:rPr>
          <w:sz w:val="26"/>
          <w:szCs w:val="26"/>
        </w:rPr>
        <w:tab/>
        <w:t>Прокурором Северного района Русиным М.Н. утверждено обвинительное заключение по уголовному делу о дорожно-транспортном происшествии, в результате которого погиб человек.</w:t>
      </w:r>
    </w:p>
    <w:p w:rsidR="003F34E9" w:rsidRPr="00F441F6" w:rsidRDefault="003F34E9" w:rsidP="003F34E9">
      <w:pPr>
        <w:jc w:val="both"/>
        <w:rPr>
          <w:sz w:val="26"/>
          <w:szCs w:val="26"/>
        </w:rPr>
      </w:pPr>
      <w:r w:rsidRPr="00F441F6">
        <w:rPr>
          <w:sz w:val="26"/>
          <w:szCs w:val="26"/>
        </w:rPr>
        <w:tab/>
        <w:t xml:space="preserve">Как установлено органом расследования, в период с 08.07.2018 до 09.08.2018 житель д. Алексеевка Северного района Ш. употреблял спиртные напитки с различными жителями своего населенного пункта и близлежащих сел. К нему присоединился житель с. Верх-Красноярка Л. Оба, находясь в состоянии алкогольного опьянения, ездили употреблять спиртные напитки в с. Минино Венгеровского района Новосибирской области. </w:t>
      </w:r>
    </w:p>
    <w:p w:rsidR="003F34E9" w:rsidRPr="00F441F6" w:rsidRDefault="003F34E9" w:rsidP="003F34E9">
      <w:pPr>
        <w:jc w:val="both"/>
        <w:rPr>
          <w:sz w:val="26"/>
          <w:szCs w:val="26"/>
        </w:rPr>
      </w:pPr>
      <w:r w:rsidRPr="00F441F6">
        <w:rPr>
          <w:sz w:val="26"/>
          <w:szCs w:val="26"/>
        </w:rPr>
        <w:tab/>
        <w:t>Возвращаясь из указанного села домой, гражданин Ш. не справился с управлением принадлежащим ему автомобилем УАЗ, съехал с дороги в кювет, застрял в зарослях кустарника. Пассажир автомобиля Л. в этот момент выпал из салона автомобиля вместе с сиденьем.</w:t>
      </w:r>
    </w:p>
    <w:p w:rsidR="003F34E9" w:rsidRPr="00F441F6" w:rsidRDefault="003F34E9" w:rsidP="003F34E9">
      <w:pPr>
        <w:jc w:val="both"/>
        <w:rPr>
          <w:sz w:val="26"/>
          <w:szCs w:val="26"/>
        </w:rPr>
      </w:pPr>
      <w:r w:rsidRPr="00F441F6">
        <w:rPr>
          <w:sz w:val="26"/>
          <w:szCs w:val="26"/>
        </w:rPr>
        <w:tab/>
        <w:t>При падении им были получены телесные повреждения несовместимые с жизнью (переломы ребер, разрывы тканей легких, обильная кровопотеря), от которых он в течение 3-4 часов скончался на месте дорожно-транспортного происшествия.</w:t>
      </w:r>
    </w:p>
    <w:p w:rsidR="003F34E9" w:rsidRPr="00F441F6" w:rsidRDefault="003F34E9" w:rsidP="003F34E9">
      <w:pPr>
        <w:jc w:val="both"/>
        <w:rPr>
          <w:sz w:val="26"/>
          <w:szCs w:val="26"/>
        </w:rPr>
      </w:pPr>
      <w:r w:rsidRPr="00F441F6">
        <w:rPr>
          <w:sz w:val="26"/>
          <w:szCs w:val="26"/>
        </w:rPr>
        <w:tab/>
        <w:t>Виновник аварии, испугавшись случившегося, медицинскую помощь для спасения жизни товарища не оказал, с места происшествия скрылся, никому о случившемся не рассказал.</w:t>
      </w:r>
    </w:p>
    <w:p w:rsidR="003F34E9" w:rsidRPr="00F441F6" w:rsidRDefault="003F34E9" w:rsidP="003F34E9">
      <w:pPr>
        <w:jc w:val="both"/>
        <w:rPr>
          <w:sz w:val="26"/>
          <w:szCs w:val="26"/>
        </w:rPr>
      </w:pPr>
      <w:r w:rsidRPr="00F441F6">
        <w:rPr>
          <w:sz w:val="26"/>
          <w:szCs w:val="26"/>
        </w:rPr>
        <w:tab/>
        <w:t xml:space="preserve">В результате трагедии у погибшего осталась вдова и двое малолетних детей. </w:t>
      </w:r>
    </w:p>
    <w:p w:rsidR="003F34E9" w:rsidRPr="00F441F6" w:rsidRDefault="003F34E9" w:rsidP="003F34E9">
      <w:pPr>
        <w:jc w:val="both"/>
        <w:rPr>
          <w:sz w:val="26"/>
          <w:szCs w:val="26"/>
        </w:rPr>
      </w:pPr>
      <w:r w:rsidRPr="00F441F6">
        <w:rPr>
          <w:sz w:val="26"/>
          <w:szCs w:val="26"/>
        </w:rPr>
        <w:tab/>
        <w:t>Уголовное дело прокуратурой направлено в суд для рассмотрения по существу. Виновному грозит наказание в виде лишения свободы до 7 лет.</w:t>
      </w:r>
    </w:p>
    <w:p w:rsidR="003F34E9" w:rsidRDefault="003F34E9" w:rsidP="003F34E9">
      <w:pPr>
        <w:jc w:val="both"/>
      </w:pPr>
      <w:r>
        <w:tab/>
      </w:r>
    </w:p>
    <w:p w:rsidR="003F34E9" w:rsidRDefault="003F34E9" w:rsidP="003F34E9">
      <w:pPr>
        <w:ind w:left="-426" w:right="-1" w:firstLine="709"/>
        <w:jc w:val="both"/>
        <w:rPr>
          <w:sz w:val="28"/>
          <w:szCs w:val="28"/>
        </w:rPr>
      </w:pPr>
    </w:p>
    <w:p w:rsidR="003F34E9" w:rsidRPr="004915CA" w:rsidRDefault="003F34E9" w:rsidP="003F34E9">
      <w:pPr>
        <w:ind w:left="5387"/>
        <w:jc w:val="both"/>
      </w:pPr>
      <w:r>
        <w:t>Прокурор Северного района</w:t>
      </w:r>
      <w:r w:rsidRPr="004915CA">
        <w:t xml:space="preserve"> </w:t>
      </w:r>
    </w:p>
    <w:p w:rsidR="003F34E9" w:rsidRPr="004915CA" w:rsidRDefault="003F34E9" w:rsidP="003F34E9">
      <w:pPr>
        <w:ind w:left="5387"/>
        <w:jc w:val="both"/>
      </w:pPr>
      <w:r>
        <w:t>старший советник юстиции</w:t>
      </w:r>
    </w:p>
    <w:p w:rsidR="003F34E9" w:rsidRPr="004915CA" w:rsidRDefault="003F34E9" w:rsidP="003F34E9">
      <w:pPr>
        <w:ind w:left="5387"/>
        <w:jc w:val="both"/>
      </w:pPr>
      <w:r>
        <w:t>Русин М.Н.</w:t>
      </w: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4636C" w:rsidRDefault="0034636C" w:rsidP="003F34E9">
      <w:pPr>
        <w:ind w:firstLine="540"/>
        <w:jc w:val="center"/>
        <w:rPr>
          <w:b/>
          <w:sz w:val="32"/>
          <w:szCs w:val="32"/>
        </w:rPr>
      </w:pPr>
    </w:p>
    <w:p w:rsidR="0034636C" w:rsidRDefault="0034636C" w:rsidP="003F34E9">
      <w:pPr>
        <w:ind w:firstLine="540"/>
        <w:jc w:val="center"/>
        <w:rPr>
          <w:b/>
          <w:sz w:val="32"/>
          <w:szCs w:val="32"/>
        </w:rPr>
      </w:pPr>
    </w:p>
    <w:p w:rsidR="0034636C" w:rsidRDefault="0034636C" w:rsidP="003F34E9">
      <w:pPr>
        <w:ind w:firstLine="540"/>
        <w:jc w:val="center"/>
        <w:rPr>
          <w:b/>
          <w:sz w:val="32"/>
          <w:szCs w:val="32"/>
        </w:rPr>
      </w:pPr>
    </w:p>
    <w:p w:rsidR="0034636C" w:rsidRDefault="0034636C" w:rsidP="003F34E9">
      <w:pPr>
        <w:ind w:firstLine="540"/>
        <w:jc w:val="center"/>
        <w:rPr>
          <w:b/>
          <w:sz w:val="32"/>
          <w:szCs w:val="32"/>
        </w:rPr>
      </w:pPr>
    </w:p>
    <w:p w:rsidR="003F34E9" w:rsidRDefault="003F34E9" w:rsidP="003F34E9">
      <w:pPr>
        <w:ind w:firstLine="540"/>
        <w:jc w:val="center"/>
        <w:rPr>
          <w:b/>
          <w:sz w:val="32"/>
          <w:szCs w:val="32"/>
        </w:rPr>
      </w:pPr>
    </w:p>
    <w:p w:rsidR="003F34E9" w:rsidRDefault="003F34E9" w:rsidP="003F34E9">
      <w:pPr>
        <w:ind w:firstLine="540"/>
        <w:jc w:val="center"/>
        <w:rPr>
          <w:b/>
          <w:sz w:val="32"/>
          <w:szCs w:val="32"/>
        </w:rPr>
      </w:pPr>
    </w:p>
    <w:p w:rsidR="003F34E9" w:rsidRPr="00173751" w:rsidRDefault="003F34E9" w:rsidP="003F34E9">
      <w:pPr>
        <w:jc w:val="center"/>
        <w:rPr>
          <w:b/>
          <w:sz w:val="26"/>
          <w:szCs w:val="26"/>
        </w:rPr>
      </w:pPr>
      <w:r w:rsidRPr="00173751">
        <w:rPr>
          <w:b/>
          <w:sz w:val="26"/>
          <w:szCs w:val="26"/>
        </w:rPr>
        <w:lastRenderedPageBreak/>
        <w:t>ПРОКУРАТУРА РАЗЪЯСНЯЕТ…</w:t>
      </w:r>
    </w:p>
    <w:p w:rsidR="003F34E9" w:rsidRPr="0034636C" w:rsidRDefault="003F34E9" w:rsidP="003F34E9">
      <w:pPr>
        <w:pStyle w:val="2"/>
        <w:shd w:val="clear" w:color="auto" w:fill="FFFFFF"/>
        <w:spacing w:before="0"/>
        <w:jc w:val="center"/>
        <w:rPr>
          <w:bCs w:val="0"/>
          <w:color w:val="auto"/>
          <w:sz w:val="32"/>
          <w:szCs w:val="32"/>
        </w:rPr>
      </w:pPr>
      <w:r w:rsidRPr="0034636C">
        <w:rPr>
          <w:bCs w:val="0"/>
          <w:color w:val="auto"/>
          <w:sz w:val="32"/>
          <w:szCs w:val="32"/>
        </w:rPr>
        <w:t>Ответственность за использование поддельных полисов ОСАГО</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В последнее время участились случаи продажи поддельных полисов ОСАГО. Зачастую такие полисы продаются по значительно заниженным ценам. При приобретении полисов по значительно заниженной стоимости есть вероятность того, что бланк поддельный.</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Еще один из способов мошенничества – создание сайтов-клонов, являющихся похожими, на первый взгляд, на сайты страховых компаний. При приобретении полиса ОСАГО на сайте страховых компаний необходимо  убедится в подлинности страницы. Мошенники стараются придать странице внешний вид похожий на официальные сайты страховых компаний.</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В случае обнаружения поддельного (недействительного) полиса ОСАГО правоохранительные органы обязаны рассмотреть вопрос о возбуждении уголовного дела в отношении лица, использующего поддельный документ.</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За использование поддельного официального документа предусмотрена уголовная ответственность (ч. 3 ст. 327 Уголовного кодекса Российской Федерации).</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Кроме того, при наличии поддельного полиса у виновника ДТП, он будет восстанавливать свое поврежденное транспортное средство за свой счет, а пострадавший участник ДТП в добровольном или судебном порядке может взыскать с него причиненный ущерб.</w:t>
      </w:r>
    </w:p>
    <w:p w:rsidR="003F34E9" w:rsidRPr="00F9333D" w:rsidRDefault="003F34E9" w:rsidP="003F34E9">
      <w:pPr>
        <w:shd w:val="clear" w:color="auto" w:fill="FFFFFF"/>
        <w:spacing w:line="324" w:lineRule="atLeast"/>
        <w:ind w:firstLine="708"/>
        <w:jc w:val="both"/>
        <w:rPr>
          <w:sz w:val="26"/>
          <w:szCs w:val="26"/>
        </w:rPr>
      </w:pPr>
      <w:r w:rsidRPr="00F9333D">
        <w:rPr>
          <w:sz w:val="26"/>
          <w:szCs w:val="26"/>
        </w:rPr>
        <w:t>Контролирующим органом системы обязательного автострахования является Центральный банк Российской Федерации.</w:t>
      </w:r>
    </w:p>
    <w:p w:rsidR="003F34E9" w:rsidRPr="00F9333D"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Pr="004915CA" w:rsidRDefault="003F34E9" w:rsidP="003F34E9">
      <w:pPr>
        <w:ind w:left="5387"/>
        <w:jc w:val="both"/>
      </w:pPr>
      <w:r>
        <w:t>Прокурор Северного района</w:t>
      </w:r>
      <w:r w:rsidRPr="004915CA">
        <w:t xml:space="preserve"> </w:t>
      </w:r>
    </w:p>
    <w:p w:rsidR="003F34E9" w:rsidRPr="004915CA" w:rsidRDefault="003F34E9" w:rsidP="003F34E9">
      <w:pPr>
        <w:ind w:left="5387"/>
        <w:jc w:val="both"/>
      </w:pPr>
      <w:r>
        <w:t>старший советник юстиции</w:t>
      </w:r>
    </w:p>
    <w:p w:rsidR="003F34E9" w:rsidRPr="004915CA" w:rsidRDefault="003F34E9" w:rsidP="003F34E9">
      <w:pPr>
        <w:ind w:left="5387"/>
        <w:jc w:val="both"/>
      </w:pPr>
      <w:r>
        <w:t>Русин М.Н.</w:t>
      </w: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4636C" w:rsidRDefault="0034636C" w:rsidP="003F34E9">
      <w:pPr>
        <w:ind w:firstLine="708"/>
        <w:jc w:val="both"/>
        <w:rPr>
          <w:sz w:val="28"/>
          <w:szCs w:val="28"/>
        </w:rPr>
      </w:pPr>
    </w:p>
    <w:p w:rsidR="0034636C" w:rsidRDefault="0034636C" w:rsidP="003F34E9">
      <w:pPr>
        <w:ind w:firstLine="708"/>
        <w:jc w:val="both"/>
        <w:rPr>
          <w:sz w:val="28"/>
          <w:szCs w:val="28"/>
        </w:rPr>
      </w:pPr>
    </w:p>
    <w:p w:rsidR="0034636C" w:rsidRDefault="0034636C" w:rsidP="003F34E9">
      <w:pPr>
        <w:ind w:firstLine="708"/>
        <w:jc w:val="both"/>
        <w:rPr>
          <w:sz w:val="28"/>
          <w:szCs w:val="28"/>
        </w:rPr>
      </w:pPr>
    </w:p>
    <w:p w:rsidR="0034636C" w:rsidRDefault="0034636C" w:rsidP="003F34E9">
      <w:pPr>
        <w:ind w:firstLine="708"/>
        <w:jc w:val="both"/>
        <w:rPr>
          <w:sz w:val="28"/>
          <w:szCs w:val="28"/>
        </w:rPr>
      </w:pPr>
    </w:p>
    <w:p w:rsidR="0034636C" w:rsidRDefault="0034636C" w:rsidP="003F34E9">
      <w:pPr>
        <w:ind w:firstLine="708"/>
        <w:jc w:val="both"/>
        <w:rPr>
          <w:sz w:val="28"/>
          <w:szCs w:val="28"/>
        </w:rPr>
      </w:pPr>
    </w:p>
    <w:p w:rsidR="0034636C" w:rsidRDefault="0034636C"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ind w:firstLine="708"/>
        <w:jc w:val="both"/>
        <w:rPr>
          <w:sz w:val="28"/>
          <w:szCs w:val="28"/>
        </w:rPr>
      </w:pPr>
    </w:p>
    <w:p w:rsidR="003F34E9" w:rsidRDefault="003F34E9" w:rsidP="003F34E9">
      <w:pPr>
        <w:jc w:val="center"/>
        <w:rPr>
          <w:b/>
          <w:sz w:val="28"/>
          <w:szCs w:val="28"/>
        </w:rPr>
      </w:pPr>
    </w:p>
    <w:p w:rsidR="003F34E9" w:rsidRDefault="003F34E9" w:rsidP="003F34E9">
      <w:pPr>
        <w:jc w:val="center"/>
        <w:rPr>
          <w:b/>
          <w:sz w:val="28"/>
          <w:szCs w:val="28"/>
        </w:rPr>
      </w:pPr>
    </w:p>
    <w:p w:rsidR="003F34E9" w:rsidRDefault="003F34E9" w:rsidP="003F34E9">
      <w:pPr>
        <w:jc w:val="center"/>
        <w:rPr>
          <w:b/>
          <w:sz w:val="28"/>
          <w:szCs w:val="28"/>
        </w:rPr>
      </w:pPr>
    </w:p>
    <w:p w:rsidR="003F34E9" w:rsidRDefault="003F34E9" w:rsidP="003F34E9">
      <w:pPr>
        <w:jc w:val="center"/>
        <w:rPr>
          <w:b/>
          <w:sz w:val="28"/>
          <w:szCs w:val="28"/>
        </w:rPr>
      </w:pPr>
    </w:p>
    <w:p w:rsidR="003F34E9" w:rsidRPr="00173751" w:rsidRDefault="003F34E9" w:rsidP="003F34E9">
      <w:pPr>
        <w:jc w:val="center"/>
        <w:rPr>
          <w:b/>
          <w:sz w:val="26"/>
          <w:szCs w:val="26"/>
        </w:rPr>
      </w:pPr>
      <w:r w:rsidRPr="00173751">
        <w:rPr>
          <w:b/>
          <w:sz w:val="26"/>
          <w:szCs w:val="26"/>
        </w:rPr>
        <w:lastRenderedPageBreak/>
        <w:t>ПРОКУРАТУРА РАЗЪЯСНЯЕТ…</w:t>
      </w:r>
    </w:p>
    <w:p w:rsidR="003F34E9" w:rsidRPr="007F4059" w:rsidRDefault="003F34E9" w:rsidP="003F34E9">
      <w:pPr>
        <w:suppressAutoHyphens/>
        <w:ind w:firstLine="509"/>
        <w:jc w:val="center"/>
        <w:rPr>
          <w:b/>
          <w:sz w:val="32"/>
          <w:szCs w:val="32"/>
        </w:rPr>
      </w:pPr>
      <w:r w:rsidRPr="007F4059">
        <w:rPr>
          <w:b/>
          <w:sz w:val="32"/>
          <w:szCs w:val="32"/>
        </w:rPr>
        <w:t>Рассмотрение уголовных дел судом с участием присяжных заседателей</w:t>
      </w:r>
    </w:p>
    <w:p w:rsidR="003F34E9" w:rsidRPr="00F9333D" w:rsidRDefault="003F34E9" w:rsidP="003F34E9">
      <w:pPr>
        <w:suppressAutoHyphens/>
        <w:ind w:firstLine="509"/>
        <w:jc w:val="both"/>
        <w:rPr>
          <w:vanish/>
          <w:sz w:val="28"/>
          <w:szCs w:val="28"/>
        </w:rPr>
      </w:pPr>
      <w:r>
        <w:rPr>
          <w:vanish/>
          <w:sz w:val="28"/>
          <w:szCs w:val="28"/>
        </w:rPr>
        <w:t>Р</w:t>
      </w:r>
    </w:p>
    <w:p w:rsidR="003F34E9" w:rsidRDefault="003F34E9" w:rsidP="003F34E9">
      <w:pPr>
        <w:suppressAutoHyphens/>
        <w:ind w:firstLine="509"/>
        <w:jc w:val="both"/>
        <w:rPr>
          <w:sz w:val="28"/>
          <w:szCs w:val="28"/>
        </w:rPr>
      </w:pPr>
    </w:p>
    <w:p w:rsidR="003F34E9" w:rsidRPr="00F9333D" w:rsidRDefault="003F34E9" w:rsidP="003F34E9">
      <w:pPr>
        <w:pStyle w:val="af4"/>
        <w:spacing w:before="0" w:beforeAutospacing="0" w:after="0" w:afterAutospacing="0"/>
        <w:ind w:firstLine="509"/>
        <w:jc w:val="both"/>
        <w:rPr>
          <w:sz w:val="26"/>
          <w:szCs w:val="26"/>
        </w:rPr>
      </w:pPr>
      <w:r w:rsidRPr="00F9333D">
        <w:rPr>
          <w:sz w:val="26"/>
          <w:szCs w:val="26"/>
        </w:rPr>
        <w:t>Федеральным законом от 23.06.2016 № 190-ФЗ в Уголовно-процессуальный кодекс Российской Федерации внесены изменения, в соответствии с которыми с 01.06.2018 у подсудимых, обвиняемых в совершении особо тяжких преступлений, появится право на рассмотрение уголовных дел в районных судах в составе судьи и коллегии присяжных заседателей.</w:t>
      </w:r>
    </w:p>
    <w:p w:rsidR="003F34E9" w:rsidRPr="00F9333D" w:rsidRDefault="003F34E9" w:rsidP="003F34E9">
      <w:pPr>
        <w:pStyle w:val="af4"/>
        <w:spacing w:before="0" w:beforeAutospacing="0" w:after="0" w:afterAutospacing="0"/>
        <w:ind w:firstLine="509"/>
        <w:jc w:val="both"/>
        <w:rPr>
          <w:sz w:val="26"/>
          <w:szCs w:val="26"/>
        </w:rPr>
      </w:pPr>
      <w:r w:rsidRPr="00F9333D">
        <w:rPr>
          <w:sz w:val="26"/>
          <w:szCs w:val="26"/>
        </w:rPr>
        <w:t>В целях разъяснения вопросов, связанных с введением суда присяжных в районных судах, Верховным Судом РФ 13.02.2018 принято Постановление Пленума № 5 «О применении судами некоторых положений Федерального закона «О присяжных заседателях федеральных судов общей юрисдикции в Российской Федерации.</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Основной состав коллегии присяжных в судах субъектов (областных, краевых судах) состо</w:t>
      </w:r>
      <w:r>
        <w:rPr>
          <w:color w:val="000000"/>
          <w:sz w:val="26"/>
          <w:szCs w:val="26"/>
        </w:rPr>
        <w:t>ит</w:t>
      </w:r>
      <w:r w:rsidRPr="007F4059">
        <w:rPr>
          <w:color w:val="000000"/>
          <w:sz w:val="26"/>
          <w:szCs w:val="26"/>
        </w:rPr>
        <w:t xml:space="preserve"> из 8 человек, а при рассмотрении дела в районных судах – из 6 человек.</w:t>
      </w:r>
      <w:r w:rsidRPr="007F4059">
        <w:rPr>
          <w:color w:val="000000"/>
          <w:sz w:val="26"/>
          <w:szCs w:val="26"/>
        </w:rPr>
        <w:br/>
        <w:t xml:space="preserve">Судьи районного суда и коллегия из 6 присяжных заседателей по ходатайству обвиняемого рассматривают уголовные дела о преступлениях, предусмотренных ч. 2 ст. 105, ст.ст. 277, 295, 317 и 357 УК РФ, по которым в соответствии с положениями УК РФ в качестве наиболее строгого вида наказания не могут быть назначены пожизненное лишение свободы или смертная казнь, а также уголовные дела о преступлениях, предусмотренных ч.1 ст. 105 и ч. 4 ст. 111 УК РФ.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К лицам, которым в соответствии с ч.2 ст. 57, ч.2 ст. 59 УК РФ не может быть назначено наказание в виде пожизненного лишения свободы, а также смертной казни относятся женщины, мужчины, достигшие к моменту вынесения приговора шестидесятипятилетнего возраста, а также лица, совершившие преступления в возрасте до восемнадцати лет.</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Участие граждан, включенных в списки кандидатов в присяжные заседатели, в качестве присяжных, является их гражданским долгом</w:t>
      </w:r>
      <w:r>
        <w:rPr>
          <w:color w:val="000000"/>
          <w:sz w:val="26"/>
          <w:szCs w:val="26"/>
        </w:rPr>
        <w:t>.</w:t>
      </w:r>
      <w:r w:rsidRPr="007F4059">
        <w:rPr>
          <w:color w:val="000000"/>
          <w:sz w:val="26"/>
          <w:szCs w:val="26"/>
        </w:rPr>
        <w:t xml:space="preserve"> Граждане призываются к исполнению в суде обязанностей присяжных заседателей в порядке, установленном Уголовно-процессуальным кодексом Российской Федерации, один раз в год на десять рабочих дней, а если рассмотрение уголовного дела, начатое с участием присяжных заседателей, не окончилось к моменту истечения указанного срока, - на все время рассмотрения этого дела. 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возмещаются командировочные расходы, а также транспортные расходы на проезд к месту нахождения суда и обратно. 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 Время исполнения присяжным заседателем обязанностей по осуществлению правосудия учитывается при исчислении всех видов трудового стажа.</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В соответствии с ч.3 ст.326 Уголовно-процессуального кодекса РФ одно и тоже лицо не может участвовать в течение года в судебных заседаниях в качестве присяжного заседателя более одного раза.</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 xml:space="preserve">В силу ч.7 ст.326 Уголовно-процессуального кодекса РФ от исполнения обязанности присяжных заседателей по их письменному или устному согласию могут быть освобождены лица старше 60 лет; женщины, имеющие ребенка в возрасте до 3 лет; лица, которые в силу религиозных убеждений считают для себя невозможным участвовать в отправлении правосудия; лица, отвлечение которых от исполнения служебных обязанностей может нанести существенный вред общественным или государственным </w:t>
      </w:r>
      <w:r w:rsidRPr="007F4059">
        <w:rPr>
          <w:color w:val="000000"/>
          <w:sz w:val="26"/>
          <w:szCs w:val="26"/>
        </w:rPr>
        <w:lastRenderedPageBreak/>
        <w:t>интересам; иные лица, имеющие уважительные причины для неучастия в судебном заседании.</w:t>
      </w:r>
      <w:r>
        <w:rPr>
          <w:color w:val="000000"/>
          <w:sz w:val="26"/>
          <w:szCs w:val="26"/>
        </w:rPr>
        <w:t xml:space="preserve">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В ходе судебного разбирательства уголовного дела присяжные заседатели разрешают только вопросы: 1) доказано ли, что имело место деяние, в совершении которого обвиняются подсудимые; 2) доказано ли, что это деяние совершили подсудимые; 3) виновны ли подсудимые в совершении этого деяния.</w:t>
      </w:r>
      <w:r>
        <w:rPr>
          <w:color w:val="000000"/>
          <w:sz w:val="26"/>
          <w:szCs w:val="26"/>
        </w:rPr>
        <w:t xml:space="preserve">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В соответствии с требованиями ч.ч. 7,8 ст. 335 УПК РФ в ходе судебного разбирательства в присутствии присяжных заседателей подлежат исследованию только те фактические обстоятельства уголовного дела, доказанность которых устанавливается присяжными заседателями в соответствии с их полномочиями, предусмотренными ст. 334 УПК РФ (имело ли место деяние, доказано ли, что его совершил подсудимый, виновен ли он в совершении этого деяния).</w:t>
      </w:r>
      <w:r>
        <w:rPr>
          <w:color w:val="000000"/>
          <w:sz w:val="26"/>
          <w:szCs w:val="26"/>
        </w:rPr>
        <w:t xml:space="preserve">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Данные о личности подсудимого исследуются лишь в той мере, в какой они необходимы для установления отдельных признаков преступления</w:t>
      </w:r>
      <w:r>
        <w:rPr>
          <w:color w:val="000000"/>
          <w:sz w:val="26"/>
          <w:szCs w:val="26"/>
        </w:rPr>
        <w:t xml:space="preserve">.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Обстоятельства, не относящиеся к фактам вмененных подсудимому деяний, не подлежат исследованию в судебном заседании. Вопросы процессуального характера, о допустимости, относимости доказательств, подлежат исследованию и разрешению в отсутствии присяжных заседателей.</w:t>
      </w:r>
      <w:r>
        <w:rPr>
          <w:color w:val="000000"/>
          <w:sz w:val="26"/>
          <w:szCs w:val="26"/>
        </w:rPr>
        <w:t xml:space="preserve"> </w:t>
      </w:r>
    </w:p>
    <w:p w:rsidR="003F34E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Приговор в отношении подсудимого выносится судьей на основании вердикта коллегии присяжных заседателей, который является обязательным для председательствующего. При равном разделении количества голосов присяжных заседателей «за» и «против» вердикт считается оправдательным.</w:t>
      </w:r>
      <w:r>
        <w:rPr>
          <w:color w:val="000000"/>
          <w:sz w:val="26"/>
          <w:szCs w:val="26"/>
        </w:rPr>
        <w:t xml:space="preserve"> </w:t>
      </w:r>
    </w:p>
    <w:p w:rsidR="003F34E9" w:rsidRPr="007F4059" w:rsidRDefault="003F34E9" w:rsidP="003F34E9">
      <w:pPr>
        <w:pStyle w:val="af4"/>
        <w:shd w:val="clear" w:color="auto" w:fill="FFFFFF"/>
        <w:spacing w:before="0" w:beforeAutospacing="0" w:after="0" w:afterAutospacing="0"/>
        <w:ind w:firstLine="509"/>
        <w:jc w:val="both"/>
        <w:rPr>
          <w:color w:val="000000"/>
          <w:sz w:val="26"/>
          <w:szCs w:val="26"/>
        </w:rPr>
      </w:pPr>
      <w:r w:rsidRPr="007F4059">
        <w:rPr>
          <w:color w:val="000000"/>
          <w:sz w:val="26"/>
          <w:szCs w:val="26"/>
        </w:rPr>
        <w:t>Основанием для отмены приговора, постановленного в соответствии с вердиктом коллегии присяжных заседателей, могут являться лишь существенные процедурные нарушения закона, допущенные в ходе судебного разбирательства.</w:t>
      </w:r>
    </w:p>
    <w:p w:rsidR="003F34E9" w:rsidRDefault="003F34E9" w:rsidP="003F34E9">
      <w:pPr>
        <w:suppressAutoHyphens/>
        <w:ind w:firstLine="509"/>
        <w:jc w:val="both"/>
        <w:rPr>
          <w:sz w:val="28"/>
          <w:szCs w:val="28"/>
        </w:rPr>
      </w:pPr>
    </w:p>
    <w:p w:rsidR="003F34E9" w:rsidRDefault="003F34E9" w:rsidP="003F34E9">
      <w:pPr>
        <w:ind w:left="5387"/>
        <w:jc w:val="both"/>
      </w:pPr>
    </w:p>
    <w:p w:rsidR="003F34E9" w:rsidRPr="004915CA" w:rsidRDefault="003F34E9" w:rsidP="003F34E9">
      <w:pPr>
        <w:ind w:left="5387"/>
        <w:jc w:val="both"/>
      </w:pPr>
      <w:r>
        <w:t>Прокурор Северного района</w:t>
      </w:r>
      <w:r w:rsidRPr="004915CA">
        <w:t xml:space="preserve"> </w:t>
      </w:r>
    </w:p>
    <w:p w:rsidR="003F34E9" w:rsidRPr="004915CA" w:rsidRDefault="003F34E9" w:rsidP="003F34E9">
      <w:pPr>
        <w:ind w:left="5387"/>
        <w:jc w:val="both"/>
      </w:pPr>
      <w:r>
        <w:t>старший советник юстиции</w:t>
      </w:r>
    </w:p>
    <w:p w:rsidR="003F34E9" w:rsidRPr="004915CA" w:rsidRDefault="003F34E9" w:rsidP="003F34E9">
      <w:pPr>
        <w:ind w:left="5387"/>
        <w:jc w:val="both"/>
      </w:pPr>
      <w:r>
        <w:t>Русин М.Н.</w:t>
      </w: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Default="003F34E9" w:rsidP="006E0B1C">
      <w:pPr>
        <w:shd w:val="clear" w:color="auto" w:fill="FFFFFF"/>
        <w:tabs>
          <w:tab w:val="left" w:pos="1310"/>
        </w:tabs>
        <w:spacing w:after="96" w:line="317" w:lineRule="exact"/>
        <w:rPr>
          <w:color w:val="000000"/>
        </w:rPr>
      </w:pPr>
    </w:p>
    <w:p w:rsidR="003F34E9" w:rsidRPr="00253530" w:rsidRDefault="003F34E9" w:rsidP="006E0B1C">
      <w:pPr>
        <w:shd w:val="clear" w:color="auto" w:fill="FFFFFF"/>
        <w:tabs>
          <w:tab w:val="left" w:pos="1310"/>
        </w:tabs>
        <w:spacing w:after="96" w:line="317" w:lineRule="exact"/>
        <w:rPr>
          <w:color w:val="000000"/>
        </w:rPr>
        <w:sectPr w:rsidR="003F34E9" w:rsidRPr="00253530" w:rsidSect="00013D79">
          <w:footerReference w:type="first" r:id="rId8"/>
          <w:pgSz w:w="11909" w:h="16834"/>
          <w:pgMar w:top="992" w:right="590" w:bottom="238" w:left="1089" w:header="720" w:footer="720" w:gutter="0"/>
          <w:cols w:space="60"/>
          <w:noEndnote/>
          <w:docGrid w:linePitch="326"/>
        </w:sectPr>
      </w:pPr>
    </w:p>
    <w:p w:rsidR="0034636C" w:rsidRDefault="0034636C" w:rsidP="0034636C">
      <w:pPr>
        <w:ind w:firstLine="708"/>
        <w:jc w:val="both"/>
        <w:rPr>
          <w:sz w:val="28"/>
          <w:szCs w:val="28"/>
        </w:rPr>
      </w:pPr>
    </w:p>
    <w:p w:rsidR="0034636C" w:rsidRPr="004915CA" w:rsidRDefault="0034636C" w:rsidP="0034636C">
      <w:pPr>
        <w:jc w:val="center"/>
        <w:rPr>
          <w:b/>
          <w:sz w:val="36"/>
          <w:szCs w:val="36"/>
        </w:rPr>
      </w:pPr>
      <w:r w:rsidRPr="004915CA">
        <w:rPr>
          <w:b/>
          <w:sz w:val="36"/>
          <w:szCs w:val="36"/>
        </w:rPr>
        <w:t>«Пошутил»</w:t>
      </w:r>
    </w:p>
    <w:p w:rsidR="0034636C" w:rsidRDefault="0034636C" w:rsidP="0034636C">
      <w:pPr>
        <w:jc w:val="center"/>
        <w:rPr>
          <w:sz w:val="28"/>
          <w:szCs w:val="28"/>
        </w:rPr>
      </w:pPr>
    </w:p>
    <w:p w:rsidR="0034636C" w:rsidRPr="004915CA" w:rsidRDefault="0034636C" w:rsidP="0034636C">
      <w:pPr>
        <w:ind w:firstLine="708"/>
        <w:jc w:val="both"/>
        <w:rPr>
          <w:sz w:val="28"/>
          <w:szCs w:val="28"/>
        </w:rPr>
      </w:pPr>
      <w:r w:rsidRPr="004915CA">
        <w:rPr>
          <w:sz w:val="28"/>
          <w:szCs w:val="28"/>
        </w:rPr>
        <w:t>Житель с. Северное решил испытать судьбу, которая с ним же и сыграла злую шутку.</w:t>
      </w:r>
    </w:p>
    <w:p w:rsidR="0034636C" w:rsidRPr="004915CA" w:rsidRDefault="0034636C" w:rsidP="0034636C">
      <w:pPr>
        <w:jc w:val="both"/>
        <w:rPr>
          <w:sz w:val="28"/>
          <w:szCs w:val="28"/>
        </w:rPr>
      </w:pPr>
      <w:r w:rsidRPr="004915CA">
        <w:rPr>
          <w:sz w:val="28"/>
          <w:szCs w:val="28"/>
        </w:rPr>
        <w:tab/>
        <w:t>Некто гражданин Т. нашел 09.07.2018 возле магазина смешанных товаров, что напротив школьного перехода, очень похожий на денежную купюру достоинством 5 000 рублей, изготовленный не по технологии Гознака образец с надписью «Банк приколов. Не является платежным средством»</w:t>
      </w:r>
    </w:p>
    <w:p w:rsidR="0034636C" w:rsidRPr="004915CA" w:rsidRDefault="0034636C" w:rsidP="0034636C">
      <w:pPr>
        <w:jc w:val="both"/>
        <w:rPr>
          <w:sz w:val="28"/>
          <w:szCs w:val="28"/>
        </w:rPr>
      </w:pPr>
      <w:r w:rsidRPr="004915CA">
        <w:rPr>
          <w:sz w:val="28"/>
          <w:szCs w:val="28"/>
        </w:rPr>
        <w:tab/>
        <w:t xml:space="preserve">Решив использовать его в качестве денег, он пришел к магазину «Семья» на ул. Советская, 128 с. Северное, дождался, когда в магазине появиться достаточно покупателей, а продавец будет занята, обслуживая их, встал в очередь, приобрел пиво и сигареты, рассчитавшись «прикольной купюрой». Обман никто не обнаружил, продавец не обратила на отличие поданного ей билета от настоящего и сдала сдачу в размере 4818 рублей. Шутка раскрылась на следующий день при пересчете выручки и сдачи ее в банк, а раскрыто преступление было только благодаря записи видеонаблюдения высокого разрешения, установленного в магазине, которая позволила разглядеть не только незадачливого покупателя, но и его поддельную купюру. </w:t>
      </w:r>
    </w:p>
    <w:p w:rsidR="0034636C" w:rsidRPr="004915CA" w:rsidRDefault="0034636C" w:rsidP="0034636C">
      <w:pPr>
        <w:jc w:val="both"/>
        <w:rPr>
          <w:sz w:val="28"/>
          <w:szCs w:val="28"/>
        </w:rPr>
      </w:pPr>
      <w:r w:rsidRPr="004915CA">
        <w:rPr>
          <w:sz w:val="28"/>
          <w:szCs w:val="28"/>
        </w:rPr>
        <w:tab/>
        <w:t>Прокурором района утвержден обвинительный акт в отношении гражданина К., который обвиняется в мошенничестве, уголовное дело направлено в суд. Теперь незадачливому покупателю грозит наказание до 2 лет лишения свободы.</w:t>
      </w:r>
    </w:p>
    <w:p w:rsidR="0034636C" w:rsidRPr="004915CA" w:rsidRDefault="0034636C" w:rsidP="0034636C">
      <w:pPr>
        <w:autoSpaceDE w:val="0"/>
        <w:autoSpaceDN w:val="0"/>
        <w:ind w:firstLine="720"/>
        <w:jc w:val="both"/>
        <w:rPr>
          <w:sz w:val="28"/>
          <w:szCs w:val="28"/>
        </w:rPr>
      </w:pPr>
    </w:p>
    <w:p w:rsidR="0034636C" w:rsidRPr="004915CA" w:rsidRDefault="0034636C" w:rsidP="0034636C">
      <w:pPr>
        <w:jc w:val="right"/>
        <w:rPr>
          <w:sz w:val="28"/>
          <w:szCs w:val="28"/>
        </w:rPr>
      </w:pPr>
    </w:p>
    <w:p w:rsidR="0034636C" w:rsidRPr="004915CA" w:rsidRDefault="0034636C" w:rsidP="0034636C">
      <w:pPr>
        <w:ind w:left="5387"/>
        <w:jc w:val="both"/>
      </w:pPr>
      <w:r>
        <w:t>Прокурор Северного района</w:t>
      </w:r>
      <w:r w:rsidRPr="004915CA">
        <w:t xml:space="preserve"> </w:t>
      </w:r>
    </w:p>
    <w:p w:rsidR="0034636C" w:rsidRPr="004915CA" w:rsidRDefault="0034636C" w:rsidP="0034636C">
      <w:pPr>
        <w:ind w:left="5387"/>
        <w:jc w:val="both"/>
      </w:pPr>
      <w:r>
        <w:t>старший советник юстиции</w:t>
      </w:r>
    </w:p>
    <w:p w:rsidR="0034636C" w:rsidRPr="004915CA" w:rsidRDefault="0034636C" w:rsidP="0034636C">
      <w:pPr>
        <w:ind w:left="5387"/>
        <w:jc w:val="both"/>
      </w:pPr>
      <w:r>
        <w:t>Русин М.Н.</w:t>
      </w:r>
    </w:p>
    <w:p w:rsidR="0034636C" w:rsidRPr="00F27004" w:rsidRDefault="0034636C" w:rsidP="0034636C">
      <w:pPr>
        <w:shd w:val="clear" w:color="auto" w:fill="FFFFFF"/>
        <w:ind w:right="282" w:firstLine="708"/>
        <w:jc w:val="both"/>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Default="0034636C" w:rsidP="0034636C">
      <w:pPr>
        <w:jc w:val="center"/>
        <w:rPr>
          <w:b/>
          <w:sz w:val="26"/>
          <w:szCs w:val="26"/>
        </w:rPr>
      </w:pPr>
    </w:p>
    <w:p w:rsidR="0034636C" w:rsidRPr="000663BB" w:rsidRDefault="0034636C" w:rsidP="0034636C">
      <w:pPr>
        <w:jc w:val="center"/>
        <w:rPr>
          <w:b/>
          <w:sz w:val="28"/>
          <w:szCs w:val="28"/>
        </w:rPr>
      </w:pPr>
      <w:r>
        <w:rPr>
          <w:b/>
          <w:sz w:val="28"/>
          <w:szCs w:val="28"/>
        </w:rPr>
        <w:lastRenderedPageBreak/>
        <w:t>Ответственность за ненадлежащее содержание домашних животных</w:t>
      </w:r>
    </w:p>
    <w:p w:rsidR="0034636C" w:rsidRPr="00690E71" w:rsidRDefault="0034636C" w:rsidP="0034636C">
      <w:pPr>
        <w:jc w:val="both"/>
        <w:rPr>
          <w:sz w:val="28"/>
          <w:szCs w:val="28"/>
        </w:rPr>
      </w:pPr>
    </w:p>
    <w:p w:rsidR="0034636C" w:rsidRPr="004915CA" w:rsidRDefault="0034636C" w:rsidP="0034636C">
      <w:pPr>
        <w:jc w:val="both"/>
        <w:rPr>
          <w:sz w:val="28"/>
          <w:szCs w:val="28"/>
        </w:rPr>
      </w:pPr>
      <w:r>
        <w:tab/>
      </w:r>
      <w:r w:rsidRPr="004915CA">
        <w:rPr>
          <w:sz w:val="28"/>
          <w:szCs w:val="28"/>
        </w:rPr>
        <w:t>Домашние животные на протяжении всего существования человечества являлись его помощниками, кормильцами, давали ему продукты и средства к существованию.</w:t>
      </w:r>
    </w:p>
    <w:p w:rsidR="0034636C" w:rsidRPr="004915CA" w:rsidRDefault="0034636C" w:rsidP="0034636C">
      <w:pPr>
        <w:jc w:val="both"/>
        <w:rPr>
          <w:sz w:val="28"/>
          <w:szCs w:val="28"/>
        </w:rPr>
      </w:pPr>
      <w:r w:rsidRPr="004915CA">
        <w:rPr>
          <w:sz w:val="28"/>
          <w:szCs w:val="28"/>
        </w:rPr>
        <w:tab/>
        <w:t>Однако самовольное оставление домашних животных без присмотра приводит иногда к противоположным ситуациям. Нужно иметь ввиду, что согласно гражданскому законодательству поведение любых животных является источником повышенной опасности, не контролируемым человеком.</w:t>
      </w:r>
    </w:p>
    <w:p w:rsidR="0034636C" w:rsidRPr="004915CA" w:rsidRDefault="0034636C" w:rsidP="0034636C">
      <w:pPr>
        <w:jc w:val="both"/>
        <w:rPr>
          <w:sz w:val="28"/>
          <w:szCs w:val="28"/>
        </w:rPr>
      </w:pPr>
      <w:r w:rsidRPr="004915CA">
        <w:rPr>
          <w:sz w:val="28"/>
          <w:szCs w:val="28"/>
        </w:rPr>
        <w:tab/>
        <w:t xml:space="preserve">Очередной, с первого взгляда смешной, случай произошел на территории с. Северное. </w:t>
      </w:r>
    </w:p>
    <w:p w:rsidR="0034636C" w:rsidRPr="004915CA" w:rsidRDefault="0034636C" w:rsidP="0034636C">
      <w:pPr>
        <w:jc w:val="both"/>
        <w:rPr>
          <w:sz w:val="28"/>
          <w:szCs w:val="28"/>
        </w:rPr>
      </w:pPr>
      <w:r w:rsidRPr="004915CA">
        <w:rPr>
          <w:sz w:val="28"/>
          <w:szCs w:val="28"/>
        </w:rPr>
        <w:tab/>
        <w:t>Житель нашего села, назовем его гражданин Л., решил огородить свое домовладение  железным забором, для изготовления калитки ему не хвалило буквально 3 железных штакетин, из-за чего в конструкции ограждения было небольшое пространство.</w:t>
      </w:r>
    </w:p>
    <w:p w:rsidR="0034636C" w:rsidRPr="004915CA" w:rsidRDefault="0034636C" w:rsidP="0034636C">
      <w:pPr>
        <w:jc w:val="both"/>
        <w:rPr>
          <w:sz w:val="28"/>
          <w:szCs w:val="28"/>
        </w:rPr>
      </w:pPr>
      <w:r w:rsidRPr="004915CA">
        <w:rPr>
          <w:sz w:val="28"/>
          <w:szCs w:val="28"/>
        </w:rPr>
        <w:tab/>
        <w:t xml:space="preserve"> У другого жителя нашего села, например, гражданина Г., имелась в личном подсобном хозяйстве корова черно-белой масти, которая, как и весь домашний скот, свободно паслась на территории населенного пункта, как это происходит в Индии. </w:t>
      </w:r>
    </w:p>
    <w:p w:rsidR="0034636C" w:rsidRPr="004915CA" w:rsidRDefault="0034636C" w:rsidP="0034636C">
      <w:pPr>
        <w:jc w:val="both"/>
        <w:rPr>
          <w:sz w:val="28"/>
          <w:szCs w:val="28"/>
        </w:rPr>
      </w:pPr>
      <w:r w:rsidRPr="004915CA">
        <w:rPr>
          <w:sz w:val="28"/>
          <w:szCs w:val="28"/>
        </w:rPr>
        <w:tab/>
        <w:t xml:space="preserve">Почему эта корова, оставленная без присмотра хозяином,  решила просунуть голову в недостроенный забор гражданина Л., мы никогда не узнаем. К счастью,  все участники описываемых событий остались живы, в том числе и животное, но так как оно не умеет разговаривать, нам никогда не узнать причины ее поступка. </w:t>
      </w:r>
    </w:p>
    <w:p w:rsidR="0034636C" w:rsidRPr="004915CA" w:rsidRDefault="0034636C" w:rsidP="0034636C">
      <w:pPr>
        <w:jc w:val="both"/>
        <w:rPr>
          <w:sz w:val="28"/>
          <w:szCs w:val="28"/>
        </w:rPr>
      </w:pPr>
      <w:r w:rsidRPr="004915CA">
        <w:rPr>
          <w:sz w:val="28"/>
          <w:szCs w:val="28"/>
        </w:rPr>
        <w:tab/>
        <w:t>Просунув голову в пространство для калитки, корова в нем застряла, можно предположить, что, охватившая ее паника, заставила бедное животное метаться и вырываться. В результате калитка с частью ограждения были сняты с петель. Но этого мало, корова стала с вырванной частью железного ограждения бегать по поляне, пытаясь освободиться от неожиданно появившегося «ярма». На беду на этой же поляне стоял автомобиль хозяина недостроенного ограждения, а корова почему-то упорно бегала с частью забора на шее около этого автомобиля. Гражданин Л. и его супруга пытались ее отгонять от их средства передвижения, но все усилия оказались напрасны.  Корова свои «ярмом» поцарапала и помяла правое переднее крыло автомобиля.</w:t>
      </w:r>
    </w:p>
    <w:p w:rsidR="0034636C" w:rsidRPr="004915CA" w:rsidRDefault="0034636C" w:rsidP="0034636C">
      <w:pPr>
        <w:jc w:val="both"/>
        <w:rPr>
          <w:sz w:val="28"/>
          <w:szCs w:val="28"/>
        </w:rPr>
      </w:pPr>
      <w:r w:rsidRPr="004915CA">
        <w:rPr>
          <w:sz w:val="28"/>
          <w:szCs w:val="28"/>
        </w:rPr>
        <w:tab/>
        <w:t>В результате хозяин коровы, гражданин Г., теперь должен заплатить гражданину Л. за каркас от ограждения 576 рублей, за 4 железных штакетины 360 рублей, за ремонт крыла автомобиля 7500 рублей.</w:t>
      </w:r>
    </w:p>
    <w:p w:rsidR="0034636C" w:rsidRPr="004915CA" w:rsidRDefault="0034636C" w:rsidP="0034636C">
      <w:pPr>
        <w:jc w:val="both"/>
        <w:rPr>
          <w:sz w:val="28"/>
          <w:szCs w:val="28"/>
        </w:rPr>
      </w:pPr>
      <w:r w:rsidRPr="004915CA">
        <w:rPr>
          <w:sz w:val="28"/>
          <w:szCs w:val="28"/>
        </w:rPr>
        <w:tab/>
        <w:t>Мораль данного происшествия заключается в необходимости выполнения установленных законодательством требований о порядке содержания домашних животных, которые не могут быть оставлены без присмотра их владельцами. Невыполнение указанного правила помимо возмещения уже названного ущерба может повлечь дополнительные расходы в виде штрафа за совершение административного правонарушения по ст. 4.5 ч. 4 Закона Новосибирской области № 99-ОЗ от 14.02.2003 «Об административных правонарушениях в Новосибирской области» от 500 до 1 000 рублей.</w:t>
      </w:r>
    </w:p>
    <w:p w:rsidR="0034636C" w:rsidRDefault="0034636C" w:rsidP="0034636C">
      <w:pPr>
        <w:jc w:val="both"/>
        <w:rPr>
          <w:sz w:val="28"/>
          <w:szCs w:val="28"/>
        </w:rPr>
      </w:pPr>
      <w:r w:rsidRPr="004915CA">
        <w:rPr>
          <w:sz w:val="28"/>
          <w:szCs w:val="28"/>
        </w:rPr>
        <w:tab/>
        <w:t>Кроме того, в подобных случаях оценка действиям собственника также дается с точки зрения уголовного законодательства. Так, в отношении гражданина Г. отделом полиции проведена доследственная  проверка, в возбуждении уголовного дела отказано</w:t>
      </w:r>
      <w:r>
        <w:rPr>
          <w:sz w:val="28"/>
          <w:szCs w:val="28"/>
        </w:rPr>
        <w:t>.</w:t>
      </w:r>
    </w:p>
    <w:p w:rsidR="0034636C" w:rsidRPr="004915CA" w:rsidRDefault="0034636C" w:rsidP="0034636C">
      <w:pPr>
        <w:ind w:firstLine="708"/>
        <w:jc w:val="both"/>
        <w:rPr>
          <w:sz w:val="28"/>
          <w:szCs w:val="28"/>
        </w:rPr>
      </w:pPr>
      <w:r>
        <w:rPr>
          <w:sz w:val="28"/>
          <w:szCs w:val="28"/>
        </w:rPr>
        <w:lastRenderedPageBreak/>
        <w:t xml:space="preserve">При осуществлении надзора за соблюдением уголовного и уголовно-процессуального законодательства </w:t>
      </w:r>
      <w:r w:rsidRPr="004915CA">
        <w:rPr>
          <w:sz w:val="28"/>
          <w:szCs w:val="28"/>
        </w:rPr>
        <w:t xml:space="preserve"> прокур</w:t>
      </w:r>
      <w:r>
        <w:rPr>
          <w:sz w:val="28"/>
          <w:szCs w:val="28"/>
        </w:rPr>
        <w:t>ором</w:t>
      </w:r>
      <w:r w:rsidRPr="004915CA">
        <w:rPr>
          <w:sz w:val="28"/>
          <w:szCs w:val="28"/>
        </w:rPr>
        <w:t xml:space="preserve"> района </w:t>
      </w:r>
      <w:r>
        <w:rPr>
          <w:sz w:val="28"/>
          <w:szCs w:val="28"/>
        </w:rPr>
        <w:t xml:space="preserve">материалы проверки тщательно изучены, </w:t>
      </w:r>
      <w:r w:rsidRPr="004915CA">
        <w:rPr>
          <w:sz w:val="28"/>
          <w:szCs w:val="28"/>
        </w:rPr>
        <w:t>данное решение признано законным и обоснованным.</w:t>
      </w:r>
    </w:p>
    <w:p w:rsidR="0034636C" w:rsidRDefault="0034636C" w:rsidP="0034636C"/>
    <w:p w:rsidR="0034636C" w:rsidRDefault="0034636C" w:rsidP="0034636C">
      <w:r>
        <w:rPr>
          <w:noProof/>
        </w:rPr>
        <w:drawing>
          <wp:inline distT="0" distB="0" distL="0" distR="0">
            <wp:extent cx="4072255" cy="5401310"/>
            <wp:effectExtent l="19050" t="0" r="4445" b="0"/>
            <wp:docPr id="1" name="Рисунок 1" descr="CAM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AM01810"/>
                    <pic:cNvPicPr>
                      <a:picLocks noChangeAspect="1" noChangeArrowheads="1"/>
                    </pic:cNvPicPr>
                  </pic:nvPicPr>
                  <pic:blipFill>
                    <a:blip r:embed="rId9"/>
                    <a:srcRect/>
                    <a:stretch>
                      <a:fillRect/>
                    </a:stretch>
                  </pic:blipFill>
                  <pic:spPr bwMode="auto">
                    <a:xfrm>
                      <a:off x="0" y="0"/>
                      <a:ext cx="4072255" cy="5401310"/>
                    </a:xfrm>
                    <a:prstGeom prst="rect">
                      <a:avLst/>
                    </a:prstGeom>
                    <a:noFill/>
                    <a:ln w="9525">
                      <a:noFill/>
                      <a:miter lim="800000"/>
                      <a:headEnd/>
                      <a:tailEnd/>
                    </a:ln>
                  </pic:spPr>
                </pic:pic>
              </a:graphicData>
            </a:graphic>
          </wp:inline>
        </w:drawing>
      </w:r>
    </w:p>
    <w:p w:rsidR="0034636C" w:rsidRDefault="0034636C" w:rsidP="0034636C">
      <w:r>
        <w:tab/>
      </w:r>
    </w:p>
    <w:p w:rsidR="0034636C" w:rsidRDefault="0034636C" w:rsidP="0034636C">
      <w:pPr>
        <w:ind w:left="-426" w:right="-1" w:firstLine="709"/>
        <w:jc w:val="both"/>
        <w:rPr>
          <w:sz w:val="28"/>
          <w:szCs w:val="28"/>
        </w:rPr>
      </w:pPr>
    </w:p>
    <w:p w:rsidR="0034636C" w:rsidRPr="004915CA" w:rsidRDefault="0034636C" w:rsidP="0034636C">
      <w:pPr>
        <w:ind w:left="5387"/>
        <w:jc w:val="both"/>
      </w:pPr>
      <w:r>
        <w:t>Прокурор Северного района</w:t>
      </w:r>
      <w:r w:rsidRPr="004915CA">
        <w:t xml:space="preserve"> </w:t>
      </w:r>
    </w:p>
    <w:p w:rsidR="0034636C" w:rsidRPr="004915CA" w:rsidRDefault="0034636C" w:rsidP="0034636C">
      <w:pPr>
        <w:ind w:left="5387"/>
        <w:jc w:val="both"/>
      </w:pPr>
      <w:r>
        <w:t>старший советник юстиции</w:t>
      </w:r>
    </w:p>
    <w:p w:rsidR="0034636C" w:rsidRPr="004915CA" w:rsidRDefault="0034636C" w:rsidP="0034636C">
      <w:pPr>
        <w:ind w:left="5387"/>
        <w:jc w:val="both"/>
      </w:pPr>
      <w:r>
        <w:t>Русин М.Н.</w:t>
      </w: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Default="0034636C" w:rsidP="0034636C">
      <w:pPr>
        <w:ind w:firstLine="540"/>
        <w:jc w:val="center"/>
        <w:rPr>
          <w:b/>
          <w:sz w:val="32"/>
          <w:szCs w:val="32"/>
        </w:rPr>
      </w:pPr>
    </w:p>
    <w:p w:rsidR="0034636C" w:rsidRPr="00170EAB" w:rsidRDefault="0034636C" w:rsidP="0034636C">
      <w:pPr>
        <w:ind w:firstLine="540"/>
        <w:jc w:val="center"/>
        <w:rPr>
          <w:b/>
          <w:sz w:val="32"/>
          <w:szCs w:val="32"/>
        </w:rPr>
      </w:pPr>
      <w:r>
        <w:rPr>
          <w:b/>
          <w:sz w:val="32"/>
          <w:szCs w:val="32"/>
        </w:rPr>
        <w:t>Результаты проверки соблюдения законодательства о коррупции</w:t>
      </w:r>
    </w:p>
    <w:p w:rsidR="0034636C" w:rsidRPr="00170EAB" w:rsidRDefault="0034636C" w:rsidP="0034636C">
      <w:pPr>
        <w:ind w:firstLine="540"/>
        <w:jc w:val="both"/>
        <w:rPr>
          <w:sz w:val="28"/>
          <w:szCs w:val="28"/>
        </w:rPr>
      </w:pPr>
    </w:p>
    <w:p w:rsidR="0034636C" w:rsidRPr="00D009DC" w:rsidRDefault="0034636C" w:rsidP="0034636C">
      <w:pPr>
        <w:autoSpaceDE w:val="0"/>
        <w:autoSpaceDN w:val="0"/>
        <w:ind w:firstLine="720"/>
        <w:jc w:val="both"/>
        <w:rPr>
          <w:sz w:val="28"/>
          <w:szCs w:val="28"/>
        </w:rPr>
      </w:pPr>
      <w:r w:rsidRPr="00D009DC">
        <w:rPr>
          <w:sz w:val="28"/>
          <w:szCs w:val="28"/>
        </w:rPr>
        <w:t>Прокуратурой Северного района проведена проверка исполнения законодательства о противодействии коррупции в ООО «ЛПК Северный».</w:t>
      </w:r>
    </w:p>
    <w:p w:rsidR="0034636C" w:rsidRPr="00D009DC" w:rsidRDefault="0034636C" w:rsidP="0034636C">
      <w:pPr>
        <w:shd w:val="clear" w:color="auto" w:fill="FFFFFF"/>
        <w:ind w:right="19" w:firstLine="709"/>
        <w:jc w:val="both"/>
        <w:rPr>
          <w:sz w:val="28"/>
          <w:szCs w:val="28"/>
        </w:rPr>
      </w:pPr>
      <w:r w:rsidRPr="00D009DC">
        <w:rPr>
          <w:sz w:val="28"/>
          <w:szCs w:val="28"/>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34636C" w:rsidRPr="00D009DC" w:rsidRDefault="0034636C" w:rsidP="0034636C">
      <w:pPr>
        <w:shd w:val="clear" w:color="auto" w:fill="FFFFFF"/>
        <w:ind w:right="19" w:firstLine="709"/>
        <w:jc w:val="both"/>
        <w:rPr>
          <w:sz w:val="28"/>
          <w:szCs w:val="28"/>
        </w:rPr>
      </w:pPr>
      <w:r w:rsidRPr="00D009DC">
        <w:rPr>
          <w:sz w:val="28"/>
          <w:szCs w:val="28"/>
        </w:rPr>
        <w:t>Приняв  на работу бывшего государственного служащего  (сотрудника ГУФСИН России по Новосибирской области),</w:t>
      </w:r>
      <w:r w:rsidRPr="00D009DC">
        <w:rPr>
          <w:spacing w:val="-1"/>
          <w:sz w:val="28"/>
          <w:szCs w:val="28"/>
        </w:rPr>
        <w:t xml:space="preserve"> </w:t>
      </w:r>
      <w:r w:rsidRPr="00D009DC">
        <w:rPr>
          <w:sz w:val="28"/>
          <w:szCs w:val="28"/>
        </w:rPr>
        <w:t>ООО «ЛПК Северный»</w:t>
      </w:r>
      <w:r w:rsidRPr="00D009DC">
        <w:rPr>
          <w:spacing w:val="-1"/>
          <w:sz w:val="28"/>
          <w:szCs w:val="28"/>
        </w:rPr>
        <w:t xml:space="preserve"> обязано было уведомить в установленные действующим законодательством сроки  предыдущего работодателя -  </w:t>
      </w:r>
      <w:r w:rsidRPr="00D009DC">
        <w:rPr>
          <w:sz w:val="28"/>
          <w:szCs w:val="28"/>
        </w:rPr>
        <w:t>ГУФСИН России по Новосибирской области  о трудоустройстве  бывшего государственного служащего.</w:t>
      </w:r>
    </w:p>
    <w:p w:rsidR="0034636C" w:rsidRPr="00D009DC" w:rsidRDefault="0034636C" w:rsidP="0034636C">
      <w:pPr>
        <w:autoSpaceDE w:val="0"/>
        <w:autoSpaceDN w:val="0"/>
        <w:adjustRightInd w:val="0"/>
        <w:ind w:firstLine="709"/>
        <w:jc w:val="both"/>
        <w:rPr>
          <w:sz w:val="28"/>
          <w:szCs w:val="28"/>
        </w:rPr>
      </w:pPr>
      <w:r w:rsidRPr="00D009DC">
        <w:rPr>
          <w:sz w:val="28"/>
          <w:szCs w:val="28"/>
        </w:rPr>
        <w:t xml:space="preserve">В  нарушение требований ч. 4 статьи 12 Федерального закона «О противодействии </w:t>
      </w:r>
      <w:r w:rsidRPr="00D009DC">
        <w:rPr>
          <w:spacing w:val="-1"/>
          <w:sz w:val="28"/>
          <w:szCs w:val="28"/>
        </w:rPr>
        <w:t>коррупции»  от 25.12.2008  № 273,</w:t>
      </w:r>
      <w:r w:rsidRPr="00D009DC">
        <w:rPr>
          <w:sz w:val="28"/>
          <w:szCs w:val="28"/>
        </w:rPr>
        <w:t xml:space="preserve"> статьи 64.1 Трудового Кодекса Российской Федерации, уведомление о привлечении к трудовой деятельности бывшего сотрудника ООО «ЛПК Северный»  в  ГУФСИН России по Новосибирской области в установленный законом срок  не направило.</w:t>
      </w:r>
    </w:p>
    <w:p w:rsidR="0034636C" w:rsidRPr="00D009DC" w:rsidRDefault="0034636C" w:rsidP="0034636C">
      <w:pPr>
        <w:autoSpaceDE w:val="0"/>
        <w:autoSpaceDN w:val="0"/>
        <w:ind w:firstLine="720"/>
        <w:jc w:val="both"/>
        <w:rPr>
          <w:sz w:val="28"/>
          <w:szCs w:val="28"/>
        </w:rPr>
      </w:pPr>
      <w:r w:rsidRPr="00D009DC">
        <w:rPr>
          <w:sz w:val="28"/>
          <w:szCs w:val="28"/>
        </w:rPr>
        <w:t>В связи  с выявленным нарушением законодательства о противодействии коррупции прокуратурой района руководителю организации ООО «ЛПК Северный» внесено представление об устранении нарушений законодательства</w:t>
      </w:r>
      <w:r>
        <w:rPr>
          <w:sz w:val="28"/>
          <w:szCs w:val="28"/>
        </w:rPr>
        <w:t xml:space="preserve"> (рассмотрено, удовлетворено, 1 должностное лицо привлечено к дисциплинарной ответственности)</w:t>
      </w:r>
      <w:r w:rsidRPr="00D009DC">
        <w:rPr>
          <w:sz w:val="28"/>
          <w:szCs w:val="28"/>
        </w:rPr>
        <w:t>, а также, в отношении последнего, вынесено постановление о возбуждении дела об административном пра</w:t>
      </w:r>
      <w:r>
        <w:rPr>
          <w:sz w:val="28"/>
          <w:szCs w:val="28"/>
        </w:rPr>
        <w:t>вонарушении по ст.19.29 КоАП РФ, которое было рассмотрено и удовлетворено мировым судьей Куйбышевского судебного района Новосибирской области. Виновному должностному лицу назначено административное наказание в виде штрафа в размере 20 000 рублей.</w:t>
      </w:r>
    </w:p>
    <w:p w:rsidR="0034636C" w:rsidRPr="00D009DC" w:rsidRDefault="0034636C" w:rsidP="0034636C">
      <w:pPr>
        <w:rPr>
          <w:sz w:val="28"/>
          <w:szCs w:val="28"/>
        </w:rPr>
      </w:pPr>
    </w:p>
    <w:p w:rsidR="0034636C" w:rsidRPr="00170EAB" w:rsidRDefault="0034636C" w:rsidP="0034636C">
      <w:pPr>
        <w:ind w:firstLine="708"/>
        <w:jc w:val="both"/>
        <w:rPr>
          <w:sz w:val="28"/>
          <w:szCs w:val="28"/>
        </w:rPr>
      </w:pPr>
    </w:p>
    <w:p w:rsidR="0034636C" w:rsidRDefault="0034636C" w:rsidP="0034636C">
      <w:pPr>
        <w:ind w:left="5387"/>
        <w:jc w:val="both"/>
      </w:pPr>
      <w:r>
        <w:t xml:space="preserve">Помощник прокурора Северного района </w:t>
      </w:r>
    </w:p>
    <w:p w:rsidR="0034636C" w:rsidRDefault="0034636C" w:rsidP="0034636C">
      <w:pPr>
        <w:ind w:left="5387"/>
        <w:jc w:val="both"/>
      </w:pPr>
      <w:r>
        <w:t>юрист 3 класса</w:t>
      </w:r>
    </w:p>
    <w:p w:rsidR="0034636C" w:rsidRDefault="0034636C" w:rsidP="0034636C">
      <w:pPr>
        <w:ind w:left="5387"/>
        <w:jc w:val="both"/>
      </w:pPr>
      <w:r>
        <w:t>Мамаев К.О.</w:t>
      </w: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Default="0034636C" w:rsidP="0034636C">
      <w:pPr>
        <w:ind w:firstLine="708"/>
        <w:jc w:val="both"/>
        <w:rPr>
          <w:sz w:val="28"/>
          <w:szCs w:val="28"/>
        </w:rPr>
      </w:pPr>
    </w:p>
    <w:p w:rsidR="0034636C" w:rsidRPr="000663BB" w:rsidRDefault="0034636C" w:rsidP="0034636C">
      <w:pPr>
        <w:jc w:val="center"/>
        <w:rPr>
          <w:b/>
          <w:sz w:val="28"/>
          <w:szCs w:val="28"/>
        </w:rPr>
      </w:pPr>
      <w:r>
        <w:rPr>
          <w:b/>
          <w:sz w:val="28"/>
          <w:szCs w:val="28"/>
        </w:rPr>
        <w:t>«Ревизия» Уставов муниципальных образований.</w:t>
      </w:r>
    </w:p>
    <w:p w:rsidR="0034636C" w:rsidRDefault="0034636C" w:rsidP="0034636C">
      <w:pPr>
        <w:suppressAutoHyphens/>
        <w:ind w:firstLine="509"/>
        <w:jc w:val="both"/>
        <w:rPr>
          <w:sz w:val="28"/>
          <w:szCs w:val="28"/>
        </w:rPr>
      </w:pPr>
    </w:p>
    <w:p w:rsidR="0034636C" w:rsidRDefault="0034636C" w:rsidP="0034636C">
      <w:pPr>
        <w:suppressAutoHyphens/>
        <w:ind w:firstLine="509"/>
        <w:jc w:val="both"/>
        <w:rPr>
          <w:sz w:val="28"/>
          <w:szCs w:val="28"/>
        </w:rPr>
      </w:pPr>
    </w:p>
    <w:p w:rsidR="0034636C" w:rsidRDefault="0034636C" w:rsidP="0034636C">
      <w:pPr>
        <w:ind w:firstLine="720"/>
        <w:jc w:val="both"/>
        <w:rPr>
          <w:sz w:val="28"/>
          <w:szCs w:val="28"/>
        </w:rPr>
      </w:pPr>
      <w:r>
        <w:rPr>
          <w:sz w:val="28"/>
          <w:szCs w:val="28"/>
        </w:rPr>
        <w:t>П</w:t>
      </w:r>
      <w:r w:rsidRPr="003D589E">
        <w:rPr>
          <w:sz w:val="28"/>
          <w:szCs w:val="28"/>
        </w:rPr>
        <w:t>рокуратурой района проведена ревизия уставов муниципальных образований Северного района</w:t>
      </w:r>
      <w:r>
        <w:rPr>
          <w:sz w:val="28"/>
          <w:szCs w:val="28"/>
        </w:rPr>
        <w:t>.</w:t>
      </w:r>
      <w:r w:rsidRPr="003D589E">
        <w:rPr>
          <w:sz w:val="28"/>
          <w:szCs w:val="28"/>
        </w:rPr>
        <w:t xml:space="preserve"> </w:t>
      </w:r>
      <w:r>
        <w:rPr>
          <w:sz w:val="28"/>
          <w:szCs w:val="28"/>
        </w:rPr>
        <w:t xml:space="preserve">По результатам проверки руководителям представительных органов местного самоуправления Гражданцевского, Потюкановского, Биазинского поселений внесены  представления в связи с ненадлежащей работой по приведению Уставов поселений в соответствие с действующим законодательством. </w:t>
      </w:r>
    </w:p>
    <w:p w:rsidR="0034636C" w:rsidRDefault="0034636C" w:rsidP="0034636C">
      <w:pPr>
        <w:ind w:firstLine="720"/>
        <w:jc w:val="both"/>
        <w:rPr>
          <w:sz w:val="28"/>
          <w:szCs w:val="28"/>
        </w:rPr>
      </w:pPr>
      <w:r>
        <w:rPr>
          <w:sz w:val="28"/>
          <w:szCs w:val="28"/>
        </w:rPr>
        <w:t>Рассмотрение актов прокурорского реагирования находится на контроле.</w:t>
      </w:r>
    </w:p>
    <w:p w:rsidR="0034636C" w:rsidRDefault="0034636C" w:rsidP="0034636C">
      <w:pPr>
        <w:suppressAutoHyphens/>
        <w:ind w:firstLine="509"/>
        <w:jc w:val="both"/>
        <w:rPr>
          <w:sz w:val="28"/>
          <w:szCs w:val="28"/>
        </w:rPr>
      </w:pPr>
    </w:p>
    <w:p w:rsidR="0034636C" w:rsidRDefault="0034636C" w:rsidP="0034636C">
      <w:pPr>
        <w:suppressAutoHyphens/>
        <w:ind w:firstLine="509"/>
        <w:jc w:val="both"/>
        <w:rPr>
          <w:sz w:val="28"/>
          <w:szCs w:val="28"/>
        </w:rPr>
      </w:pPr>
    </w:p>
    <w:p w:rsidR="0034636C" w:rsidRDefault="0034636C" w:rsidP="0034636C">
      <w:pPr>
        <w:ind w:left="5387"/>
        <w:jc w:val="both"/>
      </w:pPr>
    </w:p>
    <w:p w:rsidR="0034636C" w:rsidRPr="00170EAB" w:rsidRDefault="0034636C" w:rsidP="0034636C">
      <w:pPr>
        <w:ind w:left="5387"/>
        <w:jc w:val="both"/>
      </w:pPr>
      <w:r w:rsidRPr="00170EAB">
        <w:t xml:space="preserve">Заместитель прокурора Северного района </w:t>
      </w:r>
    </w:p>
    <w:p w:rsidR="0034636C" w:rsidRPr="00170EAB" w:rsidRDefault="0034636C" w:rsidP="0034636C">
      <w:pPr>
        <w:ind w:left="5387"/>
        <w:jc w:val="both"/>
      </w:pPr>
      <w:r w:rsidRPr="00170EAB">
        <w:t>советник юстиции</w:t>
      </w:r>
    </w:p>
    <w:p w:rsidR="0034636C" w:rsidRPr="00170EAB" w:rsidRDefault="0034636C" w:rsidP="0034636C">
      <w:pPr>
        <w:ind w:left="5387"/>
        <w:jc w:val="both"/>
      </w:pPr>
      <w:r w:rsidRPr="00170EAB">
        <w:t>Тишечко Л.И.</w:t>
      </w:r>
    </w:p>
    <w:p w:rsidR="006E0B1C" w:rsidRDefault="006E0B1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p w:rsidR="0034636C" w:rsidRDefault="0034636C" w:rsidP="0025353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1A27F8">
        <w:tc>
          <w:tcPr>
            <w:tcW w:w="9571" w:type="dxa"/>
          </w:tcPr>
          <w:p w:rsidR="0034636C" w:rsidRDefault="0034636C" w:rsidP="001A27F8"/>
          <w:p w:rsidR="0034636C" w:rsidRPr="00313FEA" w:rsidRDefault="0034636C" w:rsidP="001A27F8">
            <w:r w:rsidRPr="00313FEA">
              <w:t>УЧРЕДИТЕЛИ  «ВЕСТНИКА  ОСТАНИНСКОГО  СЕЛЬСОВЕТА»</w:t>
            </w:r>
          </w:p>
          <w:p w:rsidR="0034636C" w:rsidRPr="00313FEA" w:rsidRDefault="0034636C" w:rsidP="001A27F8"/>
          <w:p w:rsidR="0034636C" w:rsidRPr="00313FEA" w:rsidRDefault="0034636C" w:rsidP="001A27F8">
            <w:r w:rsidRPr="00313FEA">
              <w:t>Администрация Останинского сельсовета</w:t>
            </w:r>
          </w:p>
          <w:p w:rsidR="0034636C" w:rsidRPr="00313FEA" w:rsidRDefault="0034636C" w:rsidP="001A27F8">
            <w:r w:rsidRPr="00313FEA">
              <w:t>Совет депутатов Останинского сельсовета</w:t>
            </w:r>
          </w:p>
          <w:p w:rsidR="0034636C" w:rsidRPr="00313FEA" w:rsidRDefault="0034636C" w:rsidP="001A27F8"/>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1A27F8">
        <w:tc>
          <w:tcPr>
            <w:tcW w:w="9571" w:type="dxa"/>
          </w:tcPr>
          <w:p w:rsidR="0034636C" w:rsidRPr="00313FEA" w:rsidRDefault="0034636C" w:rsidP="001A27F8">
            <w:pPr>
              <w:jc w:val="center"/>
            </w:pPr>
            <w:r w:rsidRPr="00313FEA">
              <w:t>РЕДАКЦИОННЫЙ  СОВЕТ:</w:t>
            </w:r>
          </w:p>
          <w:p w:rsidR="0034636C" w:rsidRPr="00313FEA" w:rsidRDefault="0034636C" w:rsidP="001A27F8">
            <w:pPr>
              <w:jc w:val="center"/>
            </w:pPr>
          </w:p>
          <w:p w:rsidR="0034636C" w:rsidRPr="00313FEA" w:rsidRDefault="0034636C" w:rsidP="001A27F8">
            <w:r>
              <w:t>Куропова Евгения Валериевна</w:t>
            </w:r>
            <w:r w:rsidRPr="00313FEA">
              <w:t>, редактор;</w:t>
            </w:r>
          </w:p>
          <w:p w:rsidR="0034636C" w:rsidRPr="00313FEA" w:rsidRDefault="0034636C" w:rsidP="001A27F8">
            <w:r>
              <w:t>Михалевич А.Н</w:t>
            </w:r>
            <w:r w:rsidRPr="00313FEA">
              <w:t>, член редакционного совета;</w:t>
            </w:r>
          </w:p>
          <w:p w:rsidR="0034636C" w:rsidRPr="00313FEA" w:rsidRDefault="0034636C" w:rsidP="001A27F8">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34636C" w:rsidRPr="00313FEA" w:rsidRDefault="0034636C" w:rsidP="0034636C">
      <w:pPr>
        <w:jc w:val="center"/>
        <w:rPr>
          <w:b/>
          <w:i/>
        </w:rPr>
      </w:pPr>
    </w:p>
    <w:p w:rsidR="0034636C" w:rsidRPr="00313FEA" w:rsidRDefault="0034636C" w:rsidP="0034636C">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1A27F8">
        <w:tc>
          <w:tcPr>
            <w:tcW w:w="9571" w:type="dxa"/>
          </w:tcPr>
          <w:p w:rsidR="0034636C" w:rsidRPr="00313FEA" w:rsidRDefault="0034636C" w:rsidP="001A27F8">
            <w:pPr>
              <w:jc w:val="center"/>
            </w:pPr>
            <w:r w:rsidRPr="00313FEA">
              <w:t>ТИРАЖ</w:t>
            </w:r>
          </w:p>
          <w:p w:rsidR="0034636C" w:rsidRPr="00313FEA" w:rsidRDefault="0034636C" w:rsidP="001A27F8">
            <w:pPr>
              <w:jc w:val="center"/>
            </w:pPr>
          </w:p>
          <w:p w:rsidR="0034636C" w:rsidRPr="00313FEA" w:rsidRDefault="0034636C" w:rsidP="001A27F8">
            <w:pPr>
              <w:jc w:val="center"/>
            </w:pPr>
            <w:r w:rsidRPr="00313FEA">
              <w:t>10 экземпляров</w:t>
            </w:r>
          </w:p>
        </w:tc>
      </w:tr>
    </w:tbl>
    <w:p w:rsidR="0034636C" w:rsidRPr="00313FEA" w:rsidRDefault="0034636C" w:rsidP="0034636C">
      <w:pPr>
        <w:jc w:val="center"/>
      </w:pPr>
    </w:p>
    <w:p w:rsidR="0034636C" w:rsidRPr="00313FEA" w:rsidRDefault="0034636C" w:rsidP="0034636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34636C" w:rsidRPr="00313FEA" w:rsidTr="001A27F8">
        <w:tc>
          <w:tcPr>
            <w:tcW w:w="9571" w:type="dxa"/>
          </w:tcPr>
          <w:p w:rsidR="0034636C" w:rsidRPr="00313FEA" w:rsidRDefault="0034636C" w:rsidP="001A27F8">
            <w:pPr>
              <w:jc w:val="center"/>
            </w:pPr>
            <w:r w:rsidRPr="00313FEA">
              <w:t>ТЕЛЕФОН  РЕДАКЦИОННОГО  СОВЕТА</w:t>
            </w:r>
          </w:p>
          <w:p w:rsidR="0034636C" w:rsidRPr="00313FEA" w:rsidRDefault="0034636C" w:rsidP="001A27F8">
            <w:pPr>
              <w:jc w:val="center"/>
            </w:pPr>
          </w:p>
          <w:p w:rsidR="0034636C" w:rsidRPr="00313FEA" w:rsidRDefault="0034636C" w:rsidP="001A27F8">
            <w:pPr>
              <w:jc w:val="center"/>
            </w:pPr>
            <w:r w:rsidRPr="00313FEA">
              <w:t>33-134</w:t>
            </w:r>
          </w:p>
        </w:tc>
      </w:tr>
    </w:tbl>
    <w:p w:rsidR="0034636C" w:rsidRPr="00913CC5" w:rsidRDefault="0034636C" w:rsidP="00253530">
      <w:pPr>
        <w:jc w:val="center"/>
        <w:rPr>
          <w:sz w:val="28"/>
          <w:szCs w:val="28"/>
        </w:rPr>
      </w:pPr>
    </w:p>
    <w:sectPr w:rsidR="0034636C" w:rsidRPr="00913CC5" w:rsidSect="00013D79">
      <w:footerReference w:type="first" r:id="rId10"/>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2A" w:rsidRDefault="00FE232A" w:rsidP="00C03036">
      <w:r>
        <w:separator/>
      </w:r>
    </w:p>
  </w:endnote>
  <w:endnote w:type="continuationSeparator" w:id="1">
    <w:p w:rsidR="00FE232A" w:rsidRDefault="00FE232A"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02" w:rsidRDefault="00472902">
    <w:pPr>
      <w:pStyle w:val="af"/>
      <w:jc w:val="center"/>
    </w:pPr>
  </w:p>
  <w:p w:rsidR="00472902" w:rsidRDefault="004729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02" w:rsidRDefault="00472902">
    <w:pPr>
      <w:pStyle w:val="af"/>
      <w:jc w:val="center"/>
    </w:pPr>
  </w:p>
  <w:p w:rsidR="00472902" w:rsidRDefault="0047290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2A" w:rsidRDefault="00FE232A" w:rsidP="00C03036">
      <w:r>
        <w:separator/>
      </w:r>
    </w:p>
  </w:footnote>
  <w:footnote w:type="continuationSeparator" w:id="1">
    <w:p w:rsidR="00FE232A" w:rsidRDefault="00FE232A"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6D7BAD"/>
    <w:multiLevelType w:val="hybridMultilevel"/>
    <w:tmpl w:val="FBCC642A"/>
    <w:lvl w:ilvl="0" w:tplc="D108C3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9C97067"/>
    <w:multiLevelType w:val="hybridMultilevel"/>
    <w:tmpl w:val="4580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EF3D9F"/>
    <w:multiLevelType w:val="singleLevel"/>
    <w:tmpl w:val="97B2FF46"/>
    <w:lvl w:ilvl="0">
      <w:start w:val="2"/>
      <w:numFmt w:val="decimal"/>
      <w:lvlText w:val="1.%1."/>
      <w:legacy w:legacy="1" w:legacySpace="0" w:legacyIndent="595"/>
      <w:lvlJc w:val="left"/>
      <w:rPr>
        <w:rFonts w:ascii="Times New Roman" w:hAnsi="Times New Roman" w:cs="Times New Roman" w:hint="default"/>
      </w:rPr>
    </w:lvl>
  </w:abstractNum>
  <w:abstractNum w:abstractNumId="12">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5669D0"/>
    <w:multiLevelType w:val="hybridMultilevel"/>
    <w:tmpl w:val="24227C16"/>
    <w:lvl w:ilvl="0" w:tplc="80141ED8">
      <w:start w:val="1"/>
      <w:numFmt w:val="bullet"/>
      <w:lvlText w:val=""/>
      <w:lvlJc w:val="left"/>
      <w:pPr>
        <w:tabs>
          <w:tab w:val="num" w:pos="927"/>
        </w:tabs>
        <w:ind w:left="92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797748D"/>
    <w:multiLevelType w:val="singleLevel"/>
    <w:tmpl w:val="19948E78"/>
    <w:lvl w:ilvl="0">
      <w:start w:val="4"/>
      <w:numFmt w:val="decimal"/>
      <w:lvlText w:val="2.%1."/>
      <w:legacy w:legacy="1" w:legacySpace="0" w:legacyIndent="657"/>
      <w:lvlJc w:val="left"/>
      <w:rPr>
        <w:rFonts w:ascii="Times New Roman" w:hAnsi="Times New Roman" w:cs="Times New Roman" w:hint="default"/>
      </w:rPr>
    </w:lvl>
  </w:abstractNum>
  <w:abstractNum w:abstractNumId="15">
    <w:nsid w:val="58947BEA"/>
    <w:multiLevelType w:val="hybridMultilevel"/>
    <w:tmpl w:val="6658D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4C2467"/>
    <w:multiLevelType w:val="singleLevel"/>
    <w:tmpl w:val="6B5079C0"/>
    <w:lvl w:ilvl="0">
      <w:start w:val="8"/>
      <w:numFmt w:val="decimal"/>
      <w:lvlText w:val="2.%1."/>
      <w:legacy w:legacy="1" w:legacySpace="0" w:legacyIndent="744"/>
      <w:lvlJc w:val="left"/>
      <w:rPr>
        <w:rFonts w:ascii="Times New Roman" w:hAnsi="Times New Roman" w:cs="Times New Roman" w:hint="default"/>
      </w:rPr>
    </w:lvl>
  </w:abstractNum>
  <w:num w:numId="1">
    <w:abstractNumId w:val="10"/>
  </w:num>
  <w:num w:numId="2">
    <w:abstractNumId w:val="9"/>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4"/>
  </w:num>
  <w:num w:numId="9">
    <w:abstractNumId w:val="17"/>
  </w:num>
  <w:num w:numId="10">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1A42"/>
    <w:rsid w:val="00007EEE"/>
    <w:rsid w:val="00013206"/>
    <w:rsid w:val="00013D79"/>
    <w:rsid w:val="00014303"/>
    <w:rsid w:val="0001553D"/>
    <w:rsid w:val="0002670E"/>
    <w:rsid w:val="000449B2"/>
    <w:rsid w:val="000755E1"/>
    <w:rsid w:val="0008320E"/>
    <w:rsid w:val="000850B3"/>
    <w:rsid w:val="00092E00"/>
    <w:rsid w:val="0009493D"/>
    <w:rsid w:val="000A4AC0"/>
    <w:rsid w:val="000A4D99"/>
    <w:rsid w:val="000C58A0"/>
    <w:rsid w:val="000D4ED6"/>
    <w:rsid w:val="000E1AB6"/>
    <w:rsid w:val="00101A3A"/>
    <w:rsid w:val="00110101"/>
    <w:rsid w:val="00122C81"/>
    <w:rsid w:val="00124C48"/>
    <w:rsid w:val="001278B9"/>
    <w:rsid w:val="00127FF8"/>
    <w:rsid w:val="00130123"/>
    <w:rsid w:val="00132E56"/>
    <w:rsid w:val="00135B5A"/>
    <w:rsid w:val="001413EB"/>
    <w:rsid w:val="00144A18"/>
    <w:rsid w:val="00156258"/>
    <w:rsid w:val="00160F54"/>
    <w:rsid w:val="00184723"/>
    <w:rsid w:val="00187553"/>
    <w:rsid w:val="00196633"/>
    <w:rsid w:val="001A326C"/>
    <w:rsid w:val="001A3A19"/>
    <w:rsid w:val="001B0FBB"/>
    <w:rsid w:val="001B3538"/>
    <w:rsid w:val="001B38D1"/>
    <w:rsid w:val="001C5D8B"/>
    <w:rsid w:val="001D7E2E"/>
    <w:rsid w:val="001E2C38"/>
    <w:rsid w:val="001F23E9"/>
    <w:rsid w:val="002007C1"/>
    <w:rsid w:val="0020754E"/>
    <w:rsid w:val="00215E5A"/>
    <w:rsid w:val="00217BE7"/>
    <w:rsid w:val="002222C2"/>
    <w:rsid w:val="00222631"/>
    <w:rsid w:val="00233295"/>
    <w:rsid w:val="002337FD"/>
    <w:rsid w:val="002403C7"/>
    <w:rsid w:val="00250FD3"/>
    <w:rsid w:val="0025227C"/>
    <w:rsid w:val="00253530"/>
    <w:rsid w:val="00256EA1"/>
    <w:rsid w:val="00257B42"/>
    <w:rsid w:val="00272717"/>
    <w:rsid w:val="00273F99"/>
    <w:rsid w:val="002814FF"/>
    <w:rsid w:val="00281804"/>
    <w:rsid w:val="0028469C"/>
    <w:rsid w:val="00291165"/>
    <w:rsid w:val="002A44F4"/>
    <w:rsid w:val="002B177C"/>
    <w:rsid w:val="002D659D"/>
    <w:rsid w:val="002E013D"/>
    <w:rsid w:val="002F50ED"/>
    <w:rsid w:val="00304A42"/>
    <w:rsid w:val="003115B1"/>
    <w:rsid w:val="00313FEA"/>
    <w:rsid w:val="00315808"/>
    <w:rsid w:val="003158F0"/>
    <w:rsid w:val="003447F6"/>
    <w:rsid w:val="0034636C"/>
    <w:rsid w:val="00347E19"/>
    <w:rsid w:val="0035418A"/>
    <w:rsid w:val="00354C9B"/>
    <w:rsid w:val="00370541"/>
    <w:rsid w:val="00373F1D"/>
    <w:rsid w:val="00391E36"/>
    <w:rsid w:val="003B5218"/>
    <w:rsid w:val="003C35C4"/>
    <w:rsid w:val="003D1D67"/>
    <w:rsid w:val="003D79CD"/>
    <w:rsid w:val="003E00F5"/>
    <w:rsid w:val="003E3004"/>
    <w:rsid w:val="003E4BC9"/>
    <w:rsid w:val="003F095C"/>
    <w:rsid w:val="003F34E9"/>
    <w:rsid w:val="004124AB"/>
    <w:rsid w:val="00412F3A"/>
    <w:rsid w:val="00413086"/>
    <w:rsid w:val="00417949"/>
    <w:rsid w:val="00432DA9"/>
    <w:rsid w:val="0044251F"/>
    <w:rsid w:val="00443D6A"/>
    <w:rsid w:val="004509AE"/>
    <w:rsid w:val="00453132"/>
    <w:rsid w:val="00465DD3"/>
    <w:rsid w:val="00472902"/>
    <w:rsid w:val="004A7298"/>
    <w:rsid w:val="004B5461"/>
    <w:rsid w:val="004C35F7"/>
    <w:rsid w:val="004C554B"/>
    <w:rsid w:val="004E25CD"/>
    <w:rsid w:val="004E633A"/>
    <w:rsid w:val="004E7560"/>
    <w:rsid w:val="00506E7C"/>
    <w:rsid w:val="0052304E"/>
    <w:rsid w:val="00524114"/>
    <w:rsid w:val="005348E5"/>
    <w:rsid w:val="00535864"/>
    <w:rsid w:val="005372BB"/>
    <w:rsid w:val="00552D4B"/>
    <w:rsid w:val="00564697"/>
    <w:rsid w:val="00591AE8"/>
    <w:rsid w:val="005953AC"/>
    <w:rsid w:val="005A34C1"/>
    <w:rsid w:val="005E2640"/>
    <w:rsid w:val="005E72CA"/>
    <w:rsid w:val="005F226A"/>
    <w:rsid w:val="00652012"/>
    <w:rsid w:val="00656475"/>
    <w:rsid w:val="0066570B"/>
    <w:rsid w:val="00666EA3"/>
    <w:rsid w:val="00676A98"/>
    <w:rsid w:val="0068237D"/>
    <w:rsid w:val="0068655E"/>
    <w:rsid w:val="006A35AD"/>
    <w:rsid w:val="006C694D"/>
    <w:rsid w:val="006E0B1C"/>
    <w:rsid w:val="006E3275"/>
    <w:rsid w:val="006F661B"/>
    <w:rsid w:val="006F727A"/>
    <w:rsid w:val="00710B82"/>
    <w:rsid w:val="0072511C"/>
    <w:rsid w:val="00725E40"/>
    <w:rsid w:val="00731F71"/>
    <w:rsid w:val="00742091"/>
    <w:rsid w:val="007465BD"/>
    <w:rsid w:val="00746C40"/>
    <w:rsid w:val="007502E0"/>
    <w:rsid w:val="0075125C"/>
    <w:rsid w:val="007774AB"/>
    <w:rsid w:val="0078577A"/>
    <w:rsid w:val="007873A4"/>
    <w:rsid w:val="007960F9"/>
    <w:rsid w:val="0079743B"/>
    <w:rsid w:val="007A1D14"/>
    <w:rsid w:val="007A4298"/>
    <w:rsid w:val="007B123C"/>
    <w:rsid w:val="007E0296"/>
    <w:rsid w:val="007E75D5"/>
    <w:rsid w:val="007F2897"/>
    <w:rsid w:val="008012D3"/>
    <w:rsid w:val="00813665"/>
    <w:rsid w:val="00813A7A"/>
    <w:rsid w:val="00826B97"/>
    <w:rsid w:val="00833178"/>
    <w:rsid w:val="00836630"/>
    <w:rsid w:val="00846B0C"/>
    <w:rsid w:val="0086570E"/>
    <w:rsid w:val="0088045B"/>
    <w:rsid w:val="008A28BF"/>
    <w:rsid w:val="008B7990"/>
    <w:rsid w:val="008C2CDC"/>
    <w:rsid w:val="008D4B3B"/>
    <w:rsid w:val="008E04A4"/>
    <w:rsid w:val="00901320"/>
    <w:rsid w:val="00914CF7"/>
    <w:rsid w:val="00957C41"/>
    <w:rsid w:val="00973D97"/>
    <w:rsid w:val="00974FE4"/>
    <w:rsid w:val="009926C6"/>
    <w:rsid w:val="009A30F0"/>
    <w:rsid w:val="009B01AD"/>
    <w:rsid w:val="009B24E7"/>
    <w:rsid w:val="009C0CD6"/>
    <w:rsid w:val="009C104E"/>
    <w:rsid w:val="009C1D5A"/>
    <w:rsid w:val="009C2A05"/>
    <w:rsid w:val="009D523A"/>
    <w:rsid w:val="009D52B8"/>
    <w:rsid w:val="009E6495"/>
    <w:rsid w:val="009F622D"/>
    <w:rsid w:val="009F6DF9"/>
    <w:rsid w:val="00A102AE"/>
    <w:rsid w:val="00A111AA"/>
    <w:rsid w:val="00A145DF"/>
    <w:rsid w:val="00A159C8"/>
    <w:rsid w:val="00A17B66"/>
    <w:rsid w:val="00A23D48"/>
    <w:rsid w:val="00A43B0C"/>
    <w:rsid w:val="00A446FE"/>
    <w:rsid w:val="00A47105"/>
    <w:rsid w:val="00A54C71"/>
    <w:rsid w:val="00AA1F97"/>
    <w:rsid w:val="00AB3DAB"/>
    <w:rsid w:val="00AC5442"/>
    <w:rsid w:val="00AC6368"/>
    <w:rsid w:val="00AD34CB"/>
    <w:rsid w:val="00AD5A78"/>
    <w:rsid w:val="00AE48D1"/>
    <w:rsid w:val="00AF33C9"/>
    <w:rsid w:val="00B02021"/>
    <w:rsid w:val="00B113B7"/>
    <w:rsid w:val="00B122DD"/>
    <w:rsid w:val="00B1637C"/>
    <w:rsid w:val="00B20B7B"/>
    <w:rsid w:val="00B32D63"/>
    <w:rsid w:val="00B44D3F"/>
    <w:rsid w:val="00B57233"/>
    <w:rsid w:val="00B7477C"/>
    <w:rsid w:val="00B74B82"/>
    <w:rsid w:val="00B76F7B"/>
    <w:rsid w:val="00B866F2"/>
    <w:rsid w:val="00BA7FB0"/>
    <w:rsid w:val="00BB2304"/>
    <w:rsid w:val="00BB24F3"/>
    <w:rsid w:val="00BC54C5"/>
    <w:rsid w:val="00BD4945"/>
    <w:rsid w:val="00BD4DB1"/>
    <w:rsid w:val="00BD7140"/>
    <w:rsid w:val="00BE7005"/>
    <w:rsid w:val="00C01B1D"/>
    <w:rsid w:val="00C02ECE"/>
    <w:rsid w:val="00C03036"/>
    <w:rsid w:val="00C11F5E"/>
    <w:rsid w:val="00C14A4F"/>
    <w:rsid w:val="00C210F4"/>
    <w:rsid w:val="00C31222"/>
    <w:rsid w:val="00C31747"/>
    <w:rsid w:val="00C364DA"/>
    <w:rsid w:val="00C405D2"/>
    <w:rsid w:val="00C41F42"/>
    <w:rsid w:val="00C443C6"/>
    <w:rsid w:val="00C45955"/>
    <w:rsid w:val="00C46F1A"/>
    <w:rsid w:val="00C515F0"/>
    <w:rsid w:val="00C71F2F"/>
    <w:rsid w:val="00C80831"/>
    <w:rsid w:val="00C80BB6"/>
    <w:rsid w:val="00CC476B"/>
    <w:rsid w:val="00CC5FD4"/>
    <w:rsid w:val="00CE678A"/>
    <w:rsid w:val="00CF61E1"/>
    <w:rsid w:val="00CF68EA"/>
    <w:rsid w:val="00D026BA"/>
    <w:rsid w:val="00D0735A"/>
    <w:rsid w:val="00D1330C"/>
    <w:rsid w:val="00D1516E"/>
    <w:rsid w:val="00D20B76"/>
    <w:rsid w:val="00D2207E"/>
    <w:rsid w:val="00D22A22"/>
    <w:rsid w:val="00D30B59"/>
    <w:rsid w:val="00D40337"/>
    <w:rsid w:val="00D45228"/>
    <w:rsid w:val="00D64EF4"/>
    <w:rsid w:val="00D7525E"/>
    <w:rsid w:val="00D76C8C"/>
    <w:rsid w:val="00D91BB1"/>
    <w:rsid w:val="00D93DE5"/>
    <w:rsid w:val="00D9636D"/>
    <w:rsid w:val="00DB4D97"/>
    <w:rsid w:val="00DC75E1"/>
    <w:rsid w:val="00DE6ACA"/>
    <w:rsid w:val="00E060FC"/>
    <w:rsid w:val="00E06E71"/>
    <w:rsid w:val="00E10E0A"/>
    <w:rsid w:val="00E21155"/>
    <w:rsid w:val="00E21871"/>
    <w:rsid w:val="00E36FE1"/>
    <w:rsid w:val="00E5191F"/>
    <w:rsid w:val="00E51F09"/>
    <w:rsid w:val="00E76F8C"/>
    <w:rsid w:val="00E81D19"/>
    <w:rsid w:val="00E9218B"/>
    <w:rsid w:val="00E9782B"/>
    <w:rsid w:val="00EB3B4A"/>
    <w:rsid w:val="00EB6B30"/>
    <w:rsid w:val="00EC0C9F"/>
    <w:rsid w:val="00ED34B9"/>
    <w:rsid w:val="00EE1E7D"/>
    <w:rsid w:val="00EF074B"/>
    <w:rsid w:val="00EF6D52"/>
    <w:rsid w:val="00F07997"/>
    <w:rsid w:val="00F17556"/>
    <w:rsid w:val="00F20E83"/>
    <w:rsid w:val="00F26441"/>
    <w:rsid w:val="00F31423"/>
    <w:rsid w:val="00F34622"/>
    <w:rsid w:val="00F356A7"/>
    <w:rsid w:val="00F36EB3"/>
    <w:rsid w:val="00F37132"/>
    <w:rsid w:val="00F47E4D"/>
    <w:rsid w:val="00F63682"/>
    <w:rsid w:val="00F65B35"/>
    <w:rsid w:val="00F71C98"/>
    <w:rsid w:val="00F926ED"/>
    <w:rsid w:val="00FA1544"/>
    <w:rsid w:val="00FC2BB0"/>
    <w:rsid w:val="00FE232A"/>
    <w:rsid w:val="00FF2A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nhideWhenUsed/>
    <w:rsid w:val="00C01B1D"/>
    <w:rPr>
      <w:color w:val="0000FF"/>
      <w:u w:val="single"/>
    </w:rPr>
  </w:style>
  <w:style w:type="paragraph" w:styleId="a7">
    <w:name w:val="No Spacing"/>
    <w:aliases w:val="с интервалом,No Spacing1,No Spacing"/>
    <w:link w:val="a8"/>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uiPriority w:val="59"/>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rsid w:val="00313FEA"/>
    <w:rPr>
      <w:rFonts w:ascii="Tahoma" w:hAnsi="Tahoma" w:cs="Tahoma"/>
      <w:sz w:val="16"/>
      <w:szCs w:val="16"/>
    </w:rPr>
  </w:style>
  <w:style w:type="character" w:customStyle="1" w:styleId="ab">
    <w:name w:val="Текст выноски Знак"/>
    <w:basedOn w:val="a1"/>
    <w:link w:val="aa"/>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rsid w:val="00313FEA"/>
    <w:rPr>
      <w:sz w:val="24"/>
      <w:szCs w:val="24"/>
    </w:rPr>
  </w:style>
  <w:style w:type="paragraph" w:styleId="af">
    <w:name w:val="footer"/>
    <w:basedOn w:val="a"/>
    <w:link w:val="ae"/>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uiPriority w:val="99"/>
    <w:qFormat/>
    <w:rsid w:val="00F34622"/>
    <w:pPr>
      <w:jc w:val="center"/>
    </w:pPr>
    <w:rPr>
      <w:b/>
      <w:bCs/>
      <w:sz w:val="28"/>
      <w:szCs w:val="20"/>
    </w:rPr>
  </w:style>
  <w:style w:type="character" w:customStyle="1" w:styleId="af6">
    <w:name w:val="Название Знак"/>
    <w:basedOn w:val="a1"/>
    <w:link w:val="af5"/>
    <w:uiPriority w:val="99"/>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unhideWhenUsed/>
    <w:rsid w:val="007465BD"/>
    <w:pPr>
      <w:spacing w:after="120"/>
      <w:ind w:left="283"/>
    </w:pPr>
  </w:style>
  <w:style w:type="character" w:customStyle="1" w:styleId="af8">
    <w:name w:val="Основной текст с отступом Знак"/>
    <w:basedOn w:val="a1"/>
    <w:link w:val="af7"/>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iPriority w:val="99"/>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afff">
    <w:name w:val="Цветовое выделение"/>
    <w:uiPriority w:val="99"/>
    <w:rsid w:val="00D30B59"/>
    <w:rPr>
      <w:b/>
      <w:bCs/>
      <w:color w:val="26282F"/>
    </w:rPr>
  </w:style>
  <w:style w:type="character" w:customStyle="1" w:styleId="snippetequal">
    <w:name w:val="snippet_equal"/>
    <w:basedOn w:val="a1"/>
    <w:rsid w:val="00D30B59"/>
    <w:rPr>
      <w:rFonts w:cs="Times New Roman"/>
    </w:rPr>
  </w:style>
  <w:style w:type="paragraph" w:styleId="2c">
    <w:name w:val="Body Text Indent 2"/>
    <w:basedOn w:val="a"/>
    <w:link w:val="212"/>
    <w:uiPriority w:val="99"/>
    <w:semiHidden/>
    <w:unhideWhenUsed/>
    <w:rsid w:val="0088045B"/>
    <w:pPr>
      <w:spacing w:after="120" w:line="480" w:lineRule="auto"/>
      <w:ind w:left="283"/>
    </w:pPr>
  </w:style>
  <w:style w:type="character" w:customStyle="1" w:styleId="212">
    <w:name w:val="Основной текст с отступом 2 Знак1"/>
    <w:basedOn w:val="a1"/>
    <w:link w:val="2c"/>
    <w:uiPriority w:val="99"/>
    <w:semiHidden/>
    <w:rsid w:val="0088045B"/>
    <w:rPr>
      <w:rFonts w:ascii="Times New Roman" w:eastAsia="Times New Roman" w:hAnsi="Times New Roman" w:cs="Times New Roman"/>
      <w:sz w:val="24"/>
      <w:szCs w:val="24"/>
      <w:lang w:eastAsia="ru-RU"/>
    </w:rPr>
  </w:style>
  <w:style w:type="paragraph" w:customStyle="1" w:styleId="TimesNewRoman">
    <w:name w:val="Стиль Times New Roman По ширине"/>
    <w:basedOn w:val="a"/>
    <w:rsid w:val="00D1330C"/>
    <w:pPr>
      <w:autoSpaceDE w:val="0"/>
      <w:autoSpaceDN w:val="0"/>
      <w:jc w:val="both"/>
    </w:pPr>
    <w:rPr>
      <w:sz w:val="28"/>
      <w:szCs w:val="20"/>
    </w:rPr>
  </w:style>
  <w:style w:type="character" w:customStyle="1" w:styleId="TimesNewRoman14">
    <w:name w:val="Стиль Номер страницы + Times New Roman 14 пт"/>
    <w:basedOn w:val="affe"/>
    <w:rsid w:val="00D1330C"/>
    <w:rPr>
      <w:rFonts w:ascii="Times New Roman" w:hAnsi="Times New Roman"/>
      <w:spacing w:val="0"/>
      <w:w w:val="100"/>
      <w:sz w:val="28"/>
      <w:szCs w:val="28"/>
      <w:effect w:val="none"/>
    </w:rPr>
  </w:style>
  <w:style w:type="paragraph" w:customStyle="1" w:styleId="text1cl">
    <w:name w:val="text1cl"/>
    <w:basedOn w:val="a"/>
    <w:rsid w:val="009A30F0"/>
    <w:pPr>
      <w:spacing w:before="100" w:beforeAutospacing="1" w:after="100" w:afterAutospacing="1"/>
    </w:pPr>
  </w:style>
  <w:style w:type="paragraph" w:customStyle="1" w:styleId="msobodytextbullet1gif">
    <w:name w:val="msobodytextbullet1.gif"/>
    <w:basedOn w:val="a"/>
    <w:rsid w:val="009A30F0"/>
    <w:pPr>
      <w:spacing w:before="100" w:beforeAutospacing="1" w:after="100" w:afterAutospacing="1"/>
    </w:pPr>
  </w:style>
  <w:style w:type="paragraph" w:customStyle="1" w:styleId="msobodytextbullet2gif">
    <w:name w:val="msobodytextbullet2.gif"/>
    <w:basedOn w:val="a"/>
    <w:rsid w:val="009A30F0"/>
    <w:pPr>
      <w:spacing w:before="100" w:beforeAutospacing="1" w:after="100" w:afterAutospacing="1"/>
    </w:pPr>
  </w:style>
  <w:style w:type="paragraph" w:customStyle="1" w:styleId="msobodytextbullet3gif">
    <w:name w:val="msobodytextbullet3.gif"/>
    <w:basedOn w:val="a"/>
    <w:rsid w:val="009A30F0"/>
    <w:pPr>
      <w:spacing w:before="100" w:beforeAutospacing="1" w:after="100" w:afterAutospacing="1"/>
    </w:pPr>
  </w:style>
  <w:style w:type="paragraph" w:styleId="afff0">
    <w:name w:val="Plain Text"/>
    <w:basedOn w:val="a"/>
    <w:link w:val="afff1"/>
    <w:uiPriority w:val="99"/>
    <w:unhideWhenUsed/>
    <w:rsid w:val="0044251F"/>
    <w:rPr>
      <w:rFonts w:ascii="Courier New" w:hAnsi="Courier New" w:cs="Courier New"/>
      <w:sz w:val="20"/>
      <w:szCs w:val="20"/>
    </w:rPr>
  </w:style>
  <w:style w:type="character" w:customStyle="1" w:styleId="afff1">
    <w:name w:val="Текст Знак"/>
    <w:basedOn w:val="a1"/>
    <w:link w:val="afff0"/>
    <w:uiPriority w:val="99"/>
    <w:rsid w:val="0044251F"/>
    <w:rPr>
      <w:rFonts w:ascii="Courier New" w:eastAsia="Times New Roman" w:hAnsi="Courier New" w:cs="Courier New"/>
      <w:sz w:val="20"/>
      <w:szCs w:val="20"/>
      <w:lang w:eastAsia="ru-RU"/>
    </w:rPr>
  </w:style>
  <w:style w:type="paragraph" w:customStyle="1" w:styleId="Style1">
    <w:name w:val="Style1"/>
    <w:basedOn w:val="a"/>
    <w:uiPriority w:val="99"/>
    <w:rsid w:val="0044251F"/>
    <w:pPr>
      <w:widowControl w:val="0"/>
      <w:autoSpaceDE w:val="0"/>
      <w:autoSpaceDN w:val="0"/>
      <w:adjustRightInd w:val="0"/>
      <w:spacing w:line="240" w:lineRule="exact"/>
      <w:jc w:val="right"/>
    </w:pPr>
  </w:style>
  <w:style w:type="paragraph" w:customStyle="1" w:styleId="Style20">
    <w:name w:val="Style2"/>
    <w:basedOn w:val="a"/>
    <w:uiPriority w:val="99"/>
    <w:rsid w:val="0044251F"/>
    <w:pPr>
      <w:widowControl w:val="0"/>
      <w:autoSpaceDE w:val="0"/>
      <w:autoSpaceDN w:val="0"/>
      <w:adjustRightInd w:val="0"/>
    </w:pPr>
  </w:style>
  <w:style w:type="paragraph" w:customStyle="1" w:styleId="Style3">
    <w:name w:val="Style3"/>
    <w:basedOn w:val="a"/>
    <w:uiPriority w:val="99"/>
    <w:rsid w:val="0044251F"/>
    <w:pPr>
      <w:widowControl w:val="0"/>
      <w:autoSpaceDE w:val="0"/>
      <w:autoSpaceDN w:val="0"/>
      <w:adjustRightInd w:val="0"/>
    </w:pPr>
  </w:style>
  <w:style w:type="paragraph" w:customStyle="1" w:styleId="Style5">
    <w:name w:val="Style5"/>
    <w:basedOn w:val="a"/>
    <w:uiPriority w:val="99"/>
    <w:rsid w:val="0044251F"/>
    <w:pPr>
      <w:widowControl w:val="0"/>
      <w:autoSpaceDE w:val="0"/>
      <w:autoSpaceDN w:val="0"/>
      <w:adjustRightInd w:val="0"/>
      <w:spacing w:line="240" w:lineRule="exact"/>
      <w:jc w:val="right"/>
    </w:pPr>
  </w:style>
  <w:style w:type="paragraph" w:customStyle="1" w:styleId="Style80">
    <w:name w:val="Style8"/>
    <w:basedOn w:val="a"/>
    <w:uiPriority w:val="99"/>
    <w:rsid w:val="0044251F"/>
    <w:pPr>
      <w:widowControl w:val="0"/>
      <w:autoSpaceDE w:val="0"/>
      <w:autoSpaceDN w:val="0"/>
      <w:adjustRightInd w:val="0"/>
      <w:spacing w:line="322" w:lineRule="exact"/>
      <w:ind w:firstLine="845"/>
      <w:jc w:val="both"/>
    </w:pPr>
  </w:style>
  <w:style w:type="paragraph" w:customStyle="1" w:styleId="Style10">
    <w:name w:val="Style10"/>
    <w:basedOn w:val="a"/>
    <w:uiPriority w:val="99"/>
    <w:rsid w:val="0044251F"/>
    <w:pPr>
      <w:widowControl w:val="0"/>
      <w:autoSpaceDE w:val="0"/>
      <w:autoSpaceDN w:val="0"/>
      <w:adjustRightInd w:val="0"/>
      <w:spacing w:line="322" w:lineRule="exact"/>
      <w:ind w:firstLine="538"/>
      <w:jc w:val="both"/>
    </w:pPr>
  </w:style>
  <w:style w:type="paragraph" w:customStyle="1" w:styleId="Style110">
    <w:name w:val="Style11"/>
    <w:basedOn w:val="a"/>
    <w:uiPriority w:val="99"/>
    <w:rsid w:val="0044251F"/>
    <w:pPr>
      <w:widowControl w:val="0"/>
      <w:autoSpaceDE w:val="0"/>
      <w:autoSpaceDN w:val="0"/>
      <w:adjustRightInd w:val="0"/>
      <w:spacing w:line="326" w:lineRule="exact"/>
      <w:ind w:firstLine="533"/>
      <w:jc w:val="both"/>
    </w:pPr>
  </w:style>
  <w:style w:type="paragraph" w:customStyle="1" w:styleId="Style12">
    <w:name w:val="Style12"/>
    <w:basedOn w:val="a"/>
    <w:uiPriority w:val="99"/>
    <w:rsid w:val="0044251F"/>
    <w:pPr>
      <w:widowControl w:val="0"/>
      <w:autoSpaceDE w:val="0"/>
      <w:autoSpaceDN w:val="0"/>
      <w:adjustRightInd w:val="0"/>
      <w:spacing w:line="235" w:lineRule="exact"/>
      <w:ind w:hanging="1598"/>
    </w:pPr>
  </w:style>
  <w:style w:type="paragraph" w:customStyle="1" w:styleId="Style13">
    <w:name w:val="Style13"/>
    <w:basedOn w:val="a"/>
    <w:uiPriority w:val="99"/>
    <w:rsid w:val="0044251F"/>
    <w:pPr>
      <w:widowControl w:val="0"/>
      <w:autoSpaceDE w:val="0"/>
      <w:autoSpaceDN w:val="0"/>
      <w:adjustRightInd w:val="0"/>
      <w:spacing w:line="324" w:lineRule="exact"/>
      <w:ind w:firstLine="888"/>
      <w:jc w:val="both"/>
    </w:pPr>
  </w:style>
  <w:style w:type="paragraph" w:customStyle="1" w:styleId="Style14">
    <w:name w:val="Style14"/>
    <w:basedOn w:val="a"/>
    <w:uiPriority w:val="99"/>
    <w:rsid w:val="0044251F"/>
    <w:pPr>
      <w:widowControl w:val="0"/>
      <w:autoSpaceDE w:val="0"/>
      <w:autoSpaceDN w:val="0"/>
      <w:adjustRightInd w:val="0"/>
      <w:spacing w:line="322" w:lineRule="exact"/>
      <w:jc w:val="both"/>
    </w:pPr>
  </w:style>
  <w:style w:type="character" w:customStyle="1" w:styleId="FontStyle16">
    <w:name w:val="Font Style16"/>
    <w:uiPriority w:val="99"/>
    <w:rsid w:val="0044251F"/>
    <w:rPr>
      <w:rFonts w:ascii="Times New Roman" w:hAnsi="Times New Roman" w:cs="Times New Roman"/>
      <w:b/>
      <w:bCs/>
      <w:sz w:val="26"/>
      <w:szCs w:val="26"/>
    </w:rPr>
  </w:style>
  <w:style w:type="character" w:customStyle="1" w:styleId="FontStyle17">
    <w:name w:val="Font Style17"/>
    <w:uiPriority w:val="99"/>
    <w:rsid w:val="0044251F"/>
    <w:rPr>
      <w:rFonts w:ascii="Times New Roman" w:hAnsi="Times New Roman" w:cs="Times New Roman"/>
      <w:b/>
      <w:bCs/>
      <w:sz w:val="28"/>
      <w:szCs w:val="28"/>
    </w:rPr>
  </w:style>
  <w:style w:type="character" w:customStyle="1" w:styleId="FontStyle18">
    <w:name w:val="Font Style18"/>
    <w:uiPriority w:val="99"/>
    <w:rsid w:val="0044251F"/>
    <w:rPr>
      <w:rFonts w:ascii="Times New Roman" w:hAnsi="Times New Roman" w:cs="Times New Roman"/>
      <w:b/>
      <w:bCs/>
      <w:spacing w:val="-10"/>
      <w:sz w:val="28"/>
      <w:szCs w:val="28"/>
    </w:rPr>
  </w:style>
  <w:style w:type="character" w:customStyle="1" w:styleId="FontStyle19">
    <w:name w:val="Font Style19"/>
    <w:uiPriority w:val="99"/>
    <w:rsid w:val="0044251F"/>
    <w:rPr>
      <w:rFonts w:ascii="Arial" w:hAnsi="Arial" w:cs="Arial"/>
      <w:sz w:val="26"/>
      <w:szCs w:val="26"/>
    </w:rPr>
  </w:style>
  <w:style w:type="character" w:customStyle="1" w:styleId="FontStyle20">
    <w:name w:val="Font Style20"/>
    <w:uiPriority w:val="99"/>
    <w:rsid w:val="0044251F"/>
    <w:rPr>
      <w:rFonts w:ascii="Times New Roman" w:hAnsi="Times New Roman" w:cs="Times New Roman"/>
      <w:sz w:val="26"/>
      <w:szCs w:val="26"/>
    </w:rPr>
  </w:style>
  <w:style w:type="paragraph" w:customStyle="1" w:styleId="ListParagraph">
    <w:name w:val="List Paragraph"/>
    <w:basedOn w:val="a"/>
    <w:rsid w:val="003F34E9"/>
    <w:pPr>
      <w:spacing w:after="200" w:line="276" w:lineRule="auto"/>
      <w:ind w:left="720"/>
    </w:pPr>
    <w:rPr>
      <w:rFonts w:ascii="Calibri" w:hAnsi="Calibri" w:cs="Calibri"/>
      <w:sz w:val="22"/>
      <w:szCs w:val="22"/>
      <w:lang w:eastAsia="en-US"/>
    </w:rPr>
  </w:style>
  <w:style w:type="character" w:customStyle="1" w:styleId="NoSpacingChar">
    <w:name w:val="No Spacing Char"/>
    <w:locked/>
    <w:rsid w:val="003F34E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85230">
      <w:bodyDiv w:val="1"/>
      <w:marLeft w:val="0"/>
      <w:marRight w:val="0"/>
      <w:marTop w:val="0"/>
      <w:marBottom w:val="0"/>
      <w:divBdr>
        <w:top w:val="none" w:sz="0" w:space="0" w:color="auto"/>
        <w:left w:val="none" w:sz="0" w:space="0" w:color="auto"/>
        <w:bottom w:val="none" w:sz="0" w:space="0" w:color="auto"/>
        <w:right w:val="none" w:sz="0" w:space="0" w:color="auto"/>
      </w:divBdr>
    </w:div>
    <w:div w:id="424308341">
      <w:bodyDiv w:val="1"/>
      <w:marLeft w:val="0"/>
      <w:marRight w:val="0"/>
      <w:marTop w:val="0"/>
      <w:marBottom w:val="0"/>
      <w:divBdr>
        <w:top w:val="none" w:sz="0" w:space="0" w:color="auto"/>
        <w:left w:val="none" w:sz="0" w:space="0" w:color="auto"/>
        <w:bottom w:val="none" w:sz="0" w:space="0" w:color="auto"/>
        <w:right w:val="none" w:sz="0" w:space="0" w:color="auto"/>
      </w:divBdr>
    </w:div>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45869064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789666115">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47064144">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07680739">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A648-FD05-4DC1-AFBC-1051E612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18</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148</cp:revision>
  <cp:lastPrinted>2018-03-15T03:52:00Z</cp:lastPrinted>
  <dcterms:created xsi:type="dcterms:W3CDTF">2014-09-17T05:02:00Z</dcterms:created>
  <dcterms:modified xsi:type="dcterms:W3CDTF">2018-09-20T02:48:00Z</dcterms:modified>
</cp:coreProperties>
</file>