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79" w:rsidRDefault="00650A43">
      <w:pPr>
        <w:spacing w:line="230" w:lineRule="auto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879" w:rsidRDefault="00742879">
      <w:pPr>
        <w:spacing w:line="230" w:lineRule="auto"/>
        <w:jc w:val="center"/>
        <w:rPr>
          <w:sz w:val="28"/>
          <w:szCs w:val="28"/>
        </w:rPr>
      </w:pPr>
    </w:p>
    <w:p w:rsidR="00742879" w:rsidRDefault="003B5613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войны, не вступившим в повторный брак</w:t>
      </w:r>
    </w:p>
    <w:p w:rsidR="00742879" w:rsidRDefault="003B5613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(далее – выплата)</w:t>
      </w:r>
    </w:p>
    <w:p w:rsidR="00650A43" w:rsidRDefault="00650A43">
      <w:pPr>
        <w:spacing w:line="230" w:lineRule="auto"/>
        <w:jc w:val="center"/>
        <w:rPr>
          <w:sz w:val="28"/>
          <w:szCs w:val="28"/>
        </w:rPr>
      </w:pPr>
    </w:p>
    <w:p w:rsidR="00650A43" w:rsidRDefault="00650A43" w:rsidP="00650A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</w:rPr>
        <w:t>В соответствии со статьей 5.5 Закона Новосибирской области от 29.12.2004 № 253-ОЗ «О мерах социальной поддержки отдельных категорий граждан, проживающих в Новосибирской области» министерством труда и социального развития Новосибирской области (далее – министерство) продолжается работа по предоставлению мер социальной поддержки посредством оказания государственной услуги «Предоставление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</w:t>
      </w:r>
      <w:proofErr w:type="gramEnd"/>
      <w:r>
        <w:rPr>
          <w:color w:val="000000"/>
          <w:sz w:val="28"/>
        </w:rPr>
        <w:t xml:space="preserve">) инвалидов Великой Отечественной войны, участников Великой Отечественной войны, не </w:t>
      </w:r>
      <w:proofErr w:type="gramStart"/>
      <w:r>
        <w:rPr>
          <w:color w:val="000000"/>
          <w:sz w:val="28"/>
        </w:rPr>
        <w:t>вступившим</w:t>
      </w:r>
      <w:proofErr w:type="gramEnd"/>
      <w:r>
        <w:rPr>
          <w:color w:val="000000"/>
          <w:sz w:val="28"/>
        </w:rPr>
        <w:t xml:space="preserve"> в повторный брак» </w:t>
      </w:r>
      <w:r>
        <w:rPr>
          <w:color w:val="000000"/>
          <w:sz w:val="28"/>
          <w:highlight w:val="white"/>
        </w:rPr>
        <w:t>(далее – мера социальной поддержки).</w:t>
      </w:r>
    </w:p>
    <w:p w:rsidR="00650A43" w:rsidRDefault="00650A43">
      <w:pPr>
        <w:spacing w:line="230" w:lineRule="auto"/>
        <w:jc w:val="center"/>
        <w:rPr>
          <w:sz w:val="28"/>
          <w:szCs w:val="28"/>
        </w:rPr>
      </w:pPr>
    </w:p>
    <w:p w:rsidR="00742879" w:rsidRDefault="00742879">
      <w:pPr>
        <w:spacing w:line="230" w:lineRule="auto"/>
        <w:ind w:firstLine="540"/>
        <w:jc w:val="center"/>
        <w:outlineLvl w:val="0"/>
        <w:rPr>
          <w:b/>
          <w:sz w:val="28"/>
          <w:szCs w:val="28"/>
        </w:rPr>
      </w:pPr>
    </w:p>
    <w:p w:rsidR="00742879" w:rsidRDefault="003B5613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Право на получение выплаты&gt;&gt;</w:t>
      </w:r>
    </w:p>
    <w:p w:rsidR="00742879" w:rsidRDefault="003B5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получение выплаты имеют лица, постоянно проживающие на территории Новосибирской области, имеющие в собственности жилое помещение или обладающие </w:t>
      </w:r>
      <w:r>
        <w:rPr>
          <w:b/>
          <w:bCs/>
          <w:sz w:val="28"/>
          <w:szCs w:val="28"/>
        </w:rPr>
        <w:t>правом пользования</w:t>
      </w:r>
      <w:r>
        <w:rPr>
          <w:sz w:val="28"/>
          <w:szCs w:val="28"/>
        </w:rPr>
        <w:t xml:space="preserve"> жилым помещением, расположенным на территории Новосибирской области, относящиеся к следующим категориям граждан:</w:t>
      </w:r>
    </w:p>
    <w:p w:rsidR="00742879" w:rsidRDefault="003B5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742879" w:rsidRDefault="003B5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инвалиды Великой Отечественной войны;</w:t>
      </w:r>
    </w:p>
    <w:p w:rsidR="00742879" w:rsidRDefault="003B5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супруги погибших (умерших) инвалидов Великой Отечественной войны, участников Великой Отечественной войны, не вступившие в повторный брак;</w:t>
      </w:r>
    </w:p>
    <w:p w:rsidR="00742879" w:rsidRDefault="003B5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законные представители или доверенные лица вышеуказанных лиц.</w:t>
      </w:r>
    </w:p>
    <w:p w:rsidR="00742879" w:rsidRDefault="00742879">
      <w:pPr>
        <w:spacing w:line="230" w:lineRule="auto"/>
        <w:ind w:firstLine="709"/>
        <w:jc w:val="both"/>
        <w:rPr>
          <w:b/>
          <w:sz w:val="28"/>
          <w:szCs w:val="28"/>
        </w:rPr>
      </w:pPr>
    </w:p>
    <w:p w:rsidR="00742879" w:rsidRDefault="003B5613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Размер выплаты&gt;&gt; </w:t>
      </w:r>
    </w:p>
    <w:p w:rsidR="00742879" w:rsidRDefault="003B5613">
      <w:pPr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выплаты устанавливается </w:t>
      </w:r>
      <w:proofErr w:type="gramStart"/>
      <w:r>
        <w:rPr>
          <w:bCs/>
          <w:sz w:val="28"/>
          <w:szCs w:val="28"/>
        </w:rPr>
        <w:t>исходя из сметной стоимости ремонта жилого помещения и не может</w:t>
      </w:r>
      <w:proofErr w:type="gramEnd"/>
      <w:r>
        <w:rPr>
          <w:bCs/>
          <w:sz w:val="28"/>
          <w:szCs w:val="28"/>
        </w:rPr>
        <w:t xml:space="preserve"> превышать 51800 рублей. </w:t>
      </w:r>
    </w:p>
    <w:p w:rsidR="00742879" w:rsidRDefault="00742879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</w:p>
    <w:p w:rsidR="00742879" w:rsidRDefault="003B5613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Условия предоставления выплаты&gt;&gt;</w:t>
      </w:r>
    </w:p>
    <w:p w:rsidR="00742879" w:rsidRDefault="003B5613">
      <w:pPr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Выплата предоставляется не чаще одного раза в три года.</w:t>
      </w:r>
    </w:p>
    <w:p w:rsidR="00742879" w:rsidRDefault="003B561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Использование выплаты в течение 12 месяцев со дня её перечисления.</w:t>
      </w:r>
    </w:p>
    <w:p w:rsidR="00742879" w:rsidRDefault="003B561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Предоставление отчета о целевом использовании денежной выплаты на улучшение социально-бытовых условий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течение 1 месяца после завершения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ремонтных работ.</w:t>
      </w:r>
    </w:p>
    <w:p w:rsidR="00742879" w:rsidRDefault="00742879">
      <w:pPr>
        <w:ind w:firstLine="709"/>
        <w:jc w:val="both"/>
        <w:outlineLvl w:val="0"/>
        <w:rPr>
          <w:b/>
          <w:sz w:val="28"/>
          <w:szCs w:val="28"/>
        </w:rPr>
      </w:pPr>
    </w:p>
    <w:p w:rsidR="00742879" w:rsidRDefault="003B5613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документов, необходимых для предоставления выплаты&gt;&gt;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паспорт или иной документ, удостоверяющий личность заявителя; </w:t>
      </w:r>
      <w:proofErr w:type="gramEnd"/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правоустанавливающий документ, подтверждающий право собственности на жилое помещение, если право собственности не зарегистрировано в Едином государственном реестре недвижимости либо копию договора социального найма жилого помещения или иные документы, подтверждающие право пользования жилым помещением;</w:t>
      </w:r>
      <w:proofErr w:type="gramEnd"/>
    </w:p>
    <w:p w:rsidR="00742879" w:rsidRDefault="003B5613">
      <w:pPr>
        <w:spacing w:line="23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подтверждающий право заявителя на получение выплаты (удостоверение ветерана Великой Отечественной войны, удостоверение инвалида Отечественной войны, удостоверение члена семьи погибшего (умершего) инвалида войны, участника Великой Отечественной войны и ветерана боевых действий).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о сметной стоимости;</w:t>
      </w:r>
    </w:p>
    <w:p w:rsidR="00742879" w:rsidRDefault="003B5613">
      <w:pPr>
        <w:spacing w:line="23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письменное обязательство о целевом использовании денежной выплаты по форме. </w:t>
      </w:r>
    </w:p>
    <w:p w:rsidR="00742879" w:rsidRDefault="00742879">
      <w:pPr>
        <w:spacing w:line="230" w:lineRule="auto"/>
        <w:ind w:firstLine="709"/>
        <w:jc w:val="both"/>
        <w:rPr>
          <w:sz w:val="28"/>
          <w:szCs w:val="28"/>
        </w:rPr>
      </w:pPr>
    </w:p>
    <w:p w:rsidR="00742879" w:rsidRDefault="003B5613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Способы подачи заявления и документов для получения выплаты&gt;&gt;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Личное обращение с оригиналами и копиями необходимых документов по адресу: г. Новосибирск, ул. </w:t>
      </w:r>
      <w:proofErr w:type="spellStart"/>
      <w:r>
        <w:rPr>
          <w:sz w:val="28"/>
          <w:szCs w:val="28"/>
        </w:rPr>
        <w:t>Серебренниковская</w:t>
      </w:r>
      <w:proofErr w:type="spellEnd"/>
      <w:r>
        <w:rPr>
          <w:sz w:val="28"/>
          <w:szCs w:val="28"/>
        </w:rPr>
        <w:t>, дом 6, общественная приемная министерства труда и социального развития Новосибирской области (далее – министерство) в рабочие дни.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Направление по почте. 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и копий документов по почте верность копий документов должна быть заверена в порядке, установленном законодательством Российской Федерации, по адресу: 630007, г. Новосибирск, ул. </w:t>
      </w:r>
      <w:proofErr w:type="spellStart"/>
      <w:r>
        <w:rPr>
          <w:sz w:val="28"/>
          <w:szCs w:val="28"/>
        </w:rPr>
        <w:t>Серебренниковская</w:t>
      </w:r>
      <w:proofErr w:type="spellEnd"/>
      <w:r>
        <w:rPr>
          <w:sz w:val="28"/>
          <w:szCs w:val="28"/>
        </w:rPr>
        <w:t>, дом 6.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Через уполномоченного представителя. 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документы предоставляются в министерство уполномоченным представителем, то им представляются документы, удостоверяющие его личность и подтверждающие полномочия.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заявления предоставляется в министерстве, а также размещается в электронной форме на официальном интернет-сайте министерства.</w:t>
      </w:r>
    </w:p>
    <w:p w:rsidR="00742879" w:rsidRDefault="003B5613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вопросам, касающимся предоставления выплаты, можно получить по телефонам 8 (383) 238 78 12, 8 (383) 238 78 14 в будние дни. </w:t>
      </w:r>
    </w:p>
    <w:p w:rsidR="00742879" w:rsidRDefault="00742879">
      <w:pPr>
        <w:spacing w:line="230" w:lineRule="auto"/>
        <w:ind w:firstLine="567"/>
        <w:jc w:val="both"/>
        <w:rPr>
          <w:sz w:val="28"/>
          <w:szCs w:val="28"/>
        </w:rPr>
      </w:pPr>
    </w:p>
    <w:p w:rsidR="00742879" w:rsidRDefault="003B561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 Форма заявления для предоставления выплаты&gt;&gt;</w:t>
      </w:r>
    </w:p>
    <w:p w:rsidR="00742879" w:rsidRDefault="00742879">
      <w:pPr>
        <w:ind w:firstLine="4536"/>
        <w:rPr>
          <w:bCs/>
          <w:sz w:val="24"/>
          <w:szCs w:val="24"/>
        </w:rPr>
      </w:pP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В министерство труда и социального развития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Новосибирской области</w:t>
      </w:r>
    </w:p>
    <w:p w:rsidR="00742879" w:rsidRDefault="003B5613">
      <w:pPr>
        <w:ind w:firstLine="4536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от _____________________________________</w:t>
      </w:r>
      <w:proofErr w:type="gramEnd"/>
    </w:p>
    <w:p w:rsidR="00742879" w:rsidRDefault="003B5613">
      <w:pPr>
        <w:ind w:firstLine="4536"/>
        <w:rPr>
          <w:bCs/>
        </w:rPr>
      </w:pPr>
      <w:proofErr w:type="gramStart"/>
      <w:r>
        <w:rPr>
          <w:bCs/>
        </w:rPr>
        <w:t>(фамилия, имя, отчество (последнее - при наличии)</w:t>
      </w:r>
      <w:proofErr w:type="gramEnd"/>
    </w:p>
    <w:p w:rsidR="00742879" w:rsidRDefault="003B5613">
      <w:pPr>
        <w:ind w:firstLine="4536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проживающег</w:t>
      </w:r>
      <w:proofErr w:type="gramStart"/>
      <w:r>
        <w:rPr>
          <w:bCs/>
          <w:sz w:val="24"/>
          <w:szCs w:val="24"/>
        </w:rPr>
        <w:t>о(</w:t>
      </w:r>
      <w:proofErr w:type="gramEnd"/>
      <w:r>
        <w:rPr>
          <w:bCs/>
          <w:sz w:val="24"/>
          <w:szCs w:val="24"/>
        </w:rPr>
        <w:t>ей) по адресу: 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паспорт   (иной   документ,   удостоверяющий </w:t>
      </w:r>
      <w:proofErr w:type="gramEnd"/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личность): серия ______ номер 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кем </w:t>
      </w:r>
      <w:proofErr w:type="gramStart"/>
      <w:r>
        <w:rPr>
          <w:bCs/>
          <w:sz w:val="24"/>
          <w:szCs w:val="24"/>
        </w:rPr>
        <w:t>выдан</w:t>
      </w:r>
      <w:proofErr w:type="gramEnd"/>
      <w:r>
        <w:rPr>
          <w:bCs/>
          <w:sz w:val="24"/>
          <w:szCs w:val="24"/>
        </w:rPr>
        <w:t xml:space="preserve"> ______________________________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дата выдачи _____________________________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контактный телефон 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страховой номер индивидуального лицевого счета 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категория______________________________</w:t>
      </w:r>
    </w:p>
    <w:p w:rsidR="00742879" w:rsidRDefault="003B5613">
      <w:pPr>
        <w:ind w:firstLine="453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</w:t>
      </w:r>
    </w:p>
    <w:p w:rsidR="00742879" w:rsidRDefault="003B5613">
      <w:pPr>
        <w:ind w:firstLine="4536"/>
        <w:rPr>
          <w:bCs/>
        </w:rPr>
      </w:pPr>
      <w:r>
        <w:rPr>
          <w:bCs/>
        </w:rPr>
        <w:t>(наименование категории, к которой относится заявитель)</w:t>
      </w:r>
    </w:p>
    <w:p w:rsidR="00742879" w:rsidRDefault="00742879">
      <w:pPr>
        <w:ind w:firstLine="4536"/>
        <w:outlineLvl w:val="0"/>
        <w:rPr>
          <w:b/>
          <w:bCs/>
          <w:sz w:val="28"/>
          <w:szCs w:val="28"/>
        </w:rPr>
      </w:pPr>
    </w:p>
    <w:p w:rsidR="00742879" w:rsidRDefault="00742879">
      <w:pPr>
        <w:ind w:firstLine="4536"/>
        <w:outlineLvl w:val="0"/>
        <w:rPr>
          <w:b/>
          <w:bCs/>
          <w:sz w:val="28"/>
          <w:szCs w:val="28"/>
        </w:rPr>
      </w:pPr>
    </w:p>
    <w:p w:rsidR="00742879" w:rsidRDefault="003B56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42879" w:rsidRDefault="003B561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денежной выплаты&gt;&gt;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Прошу предоставить денежную выплату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войны, не вступившим в повторный брак.</w:t>
      </w:r>
    </w:p>
    <w:p w:rsidR="00742879" w:rsidRDefault="003B5613">
      <w:pPr>
        <w:ind w:firstLine="709"/>
        <w:jc w:val="both"/>
        <w:outlineLvl w:val="0"/>
      </w:pPr>
      <w:r>
        <w:rPr>
          <w:sz w:val="24"/>
          <w:szCs w:val="24"/>
        </w:rPr>
        <w:t>Денежную выплату прошу перечислить в кредитную организацию: ___________ __________________________________________________________________________________.</w:t>
      </w:r>
      <w:r>
        <w:t xml:space="preserve">(№ лицевого счета и реквизиты кредитной организации) </w:t>
      </w:r>
    </w:p>
    <w:p w:rsidR="00742879" w:rsidRDefault="003B5613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jc w:val="both"/>
        <w:outlineLvl w:val="0"/>
      </w:pPr>
      <w:r>
        <w:rPr>
          <w:sz w:val="24"/>
          <w:szCs w:val="24"/>
        </w:rPr>
        <w:t>«___» __________ 20___ г.                                                                ________________</w:t>
      </w:r>
      <w:r>
        <w:t xml:space="preserve">         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(подпись)</w:t>
      </w:r>
    </w:p>
    <w:p w:rsidR="00742879" w:rsidRDefault="00742879">
      <w:pPr>
        <w:spacing w:line="230" w:lineRule="auto"/>
        <w:ind w:firstLine="567"/>
        <w:jc w:val="both"/>
        <w:rPr>
          <w:sz w:val="28"/>
          <w:szCs w:val="28"/>
        </w:rPr>
      </w:pPr>
    </w:p>
    <w:p w:rsidR="00742879" w:rsidRDefault="003B5613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Форма обязательства о целевом использовании выплаты&gt;&gt;</w:t>
      </w:r>
    </w:p>
    <w:p w:rsidR="00742879" w:rsidRDefault="00742879">
      <w:pPr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0"/>
        <w:gridCol w:w="4961"/>
      </w:tblGrid>
      <w:tr w:rsidR="00742879">
        <w:tc>
          <w:tcPr>
            <w:tcW w:w="4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879" w:rsidRDefault="007428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2879" w:rsidRDefault="003B561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министерство труда и социального развития Новосибирской области</w:t>
            </w:r>
          </w:p>
        </w:tc>
      </w:tr>
    </w:tbl>
    <w:p w:rsidR="00742879" w:rsidRDefault="00742879">
      <w:pPr>
        <w:ind w:firstLine="540"/>
        <w:jc w:val="both"/>
        <w:rPr>
          <w:b/>
          <w:bCs/>
          <w:sz w:val="28"/>
          <w:szCs w:val="28"/>
        </w:rPr>
      </w:pPr>
    </w:p>
    <w:p w:rsidR="00742879" w:rsidRDefault="003B56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Обязательство</w:t>
      </w:r>
    </w:p>
    <w:p w:rsidR="00742879" w:rsidRDefault="003B56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 целевом использовании денежной выплаты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_________________________________________________________________________,</w:t>
      </w:r>
    </w:p>
    <w:p w:rsidR="00742879" w:rsidRDefault="003B5613">
      <w:pPr>
        <w:outlineLvl w:val="0"/>
      </w:pPr>
      <w:r>
        <w:t xml:space="preserve">                     (фамилия, имя, отчество (последнее – при наличии) заявителя, дата рождения)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 получении денежной выплаты на улучшение социально-бытовых условий обязуюсь использовать ее по целевому назначению и провести ремонтные работы жилого помещения, расположенного по адресу: 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течение 12 месяцев со дня перечисления денежных средств.</w:t>
      </w:r>
    </w:p>
    <w:p w:rsidR="00742879" w:rsidRDefault="003B5613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Я обязуюсь в течение 1 месяца после завершения ремонтных работ представить в министерство труда и социального развития Новосибирской области отчет о целевом использовании денежной выплаты и финансовые документы, подтверждающие произведенные расходы.</w:t>
      </w:r>
    </w:p>
    <w:p w:rsidR="00742879" w:rsidRDefault="003B5613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случае неиспользования в течение 12 месяцев со дня перечисления денежной выплаты либо использования ее не в полном объеме, обязуюсь перечислить неиспользованные денежные  средства министерству труда и социального развития Новосибирской области.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jc w:val="both"/>
        <w:outlineLvl w:val="0"/>
      </w:pPr>
      <w:r>
        <w:rPr>
          <w:sz w:val="24"/>
          <w:szCs w:val="24"/>
        </w:rPr>
        <w:t>«___» __________ 20___ г.                                                                              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(подпись)</w:t>
      </w:r>
    </w:p>
    <w:p w:rsidR="00742879" w:rsidRDefault="00742879">
      <w:pPr>
        <w:spacing w:line="230" w:lineRule="auto"/>
        <w:ind w:firstLine="567"/>
        <w:jc w:val="both"/>
        <w:rPr>
          <w:b/>
          <w:bCs/>
          <w:sz w:val="28"/>
          <w:szCs w:val="28"/>
        </w:rPr>
      </w:pPr>
    </w:p>
    <w:p w:rsidR="00742879" w:rsidRDefault="003B5613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8. Форма отчета о целевом использовании выплаты&gt;&gt;</w:t>
      </w:r>
    </w:p>
    <w:p w:rsidR="00742879" w:rsidRDefault="00742879">
      <w:pPr>
        <w:jc w:val="center"/>
        <w:outlineLvl w:val="0"/>
        <w:rPr>
          <w:sz w:val="24"/>
          <w:szCs w:val="24"/>
        </w:rPr>
      </w:pPr>
    </w:p>
    <w:p w:rsidR="00742879" w:rsidRDefault="003B56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742879" w:rsidRDefault="003B56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 целевом использовании денежной выплаты</w:t>
      </w:r>
    </w:p>
    <w:p w:rsidR="00742879" w:rsidRDefault="003B561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 улучшение социально-бытовых условий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«___» __________ 20___ г.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_________________________________________________________________________,</w:t>
      </w:r>
    </w:p>
    <w:p w:rsidR="00742879" w:rsidRDefault="003B5613">
      <w:pPr>
        <w:jc w:val="both"/>
        <w:outlineLvl w:val="0"/>
      </w:pPr>
      <w:r>
        <w:rPr>
          <w:sz w:val="24"/>
          <w:szCs w:val="24"/>
        </w:rPr>
        <w:t xml:space="preserve"> </w:t>
      </w:r>
      <w:r>
        <w:t xml:space="preserve">                    (фамилия, имя, отчество (последнее – при наличии) получателя денежной выплаты)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использова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денежную выплату, перечисленную _________________________министерством</w:t>
      </w:r>
    </w:p>
    <w:p w:rsidR="00742879" w:rsidRDefault="003B5613">
      <w:pPr>
        <w:jc w:val="both"/>
        <w:outlineLvl w:val="0"/>
      </w:pPr>
      <w:r>
        <w:t xml:space="preserve">                                                                                                               (указать дату перечисления)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труда и социального развития Новосибирской области, на проведение ремонтных работ жилого помещения, расположенного по адресу:________________________________________________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Дата начала ремонтных работ: _______________________________________________________.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Описание проведенных ремонтных работ 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742879" w:rsidRDefault="003B5613">
      <w:pPr>
        <w:jc w:val="center"/>
        <w:outlineLvl w:val="0"/>
      </w:pPr>
      <w:r>
        <w:t>(в соответствии с документом о сметной стоимости либо иным документом, отражающим сумму денежных средств, необходимых для осуществления капитального ремонта и (или) текущего ремонта жилого помещения)</w:t>
      </w:r>
    </w:p>
    <w:p w:rsidR="00742879" w:rsidRDefault="003B5613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 отчету прилагаются следующие документы, подтверждающие произведенные расходы на ремонтные работы: 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«___» __________ 20___ г.                                                                        ___________________</w:t>
      </w:r>
    </w:p>
    <w:p w:rsidR="00742879" w:rsidRDefault="003B5613">
      <w:pPr>
        <w:jc w:val="both"/>
        <w:outlineLvl w:val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t>(подпись)</w:t>
      </w:r>
    </w:p>
    <w:p w:rsidR="00742879" w:rsidRDefault="00742879">
      <w:pPr>
        <w:jc w:val="both"/>
        <w:outlineLvl w:val="0"/>
        <w:rPr>
          <w:sz w:val="24"/>
          <w:szCs w:val="24"/>
        </w:rPr>
      </w:pPr>
    </w:p>
    <w:p w:rsidR="00742879" w:rsidRDefault="003B5613">
      <w:pPr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9. Основания для отказа в предоставлении выплаты</w:t>
      </w:r>
      <w:r>
        <w:rPr>
          <w:b/>
          <w:sz w:val="28"/>
          <w:szCs w:val="28"/>
        </w:rPr>
        <w:t>&gt;&gt;</w:t>
      </w:r>
    </w:p>
    <w:p w:rsidR="00742879" w:rsidRDefault="003B561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Основаниями для отказа в предоставлении выплаты являются: </w:t>
      </w:r>
    </w:p>
    <w:p w:rsidR="00742879" w:rsidRDefault="003B561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непредставление или представление не в полном объеме документов, указанных в </w:t>
      </w:r>
      <w:r>
        <w:rPr>
          <w:sz w:val="28"/>
          <w:szCs w:val="28"/>
        </w:rPr>
        <w:t>Перечне документов, необходимых для предоставления выплаты</w:t>
      </w:r>
      <w:r>
        <w:rPr>
          <w:rFonts w:eastAsia="Calibri"/>
          <w:sz w:val="28"/>
          <w:szCs w:val="28"/>
        </w:rPr>
        <w:t xml:space="preserve">; </w:t>
      </w:r>
    </w:p>
    <w:p w:rsidR="00742879" w:rsidRDefault="003B561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отсутствие права на получение выплаты; </w:t>
      </w:r>
    </w:p>
    <w:p w:rsidR="00742879" w:rsidRDefault="003B561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наличие в представленных документах повреждений, исправлений, которые не позволяют однозначно истолковать их содержание; </w:t>
      </w:r>
    </w:p>
    <w:p w:rsidR="00742879" w:rsidRDefault="003B561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предоставление выплаты заявителю ранее, в течение 3 лет до дня обращения с заявлением в министерство.</w:t>
      </w:r>
    </w:p>
    <w:p w:rsidR="009356A3" w:rsidRDefault="009356A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9356A3" w:rsidRPr="009356A3" w:rsidRDefault="009356A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9356A3" w:rsidRPr="009356A3" w:rsidRDefault="009356A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56A3">
        <w:rPr>
          <w:rFonts w:eastAsia="Calibri"/>
          <w:b/>
          <w:sz w:val="28"/>
          <w:szCs w:val="28"/>
        </w:rPr>
        <w:t>Для предоставления выплаты вам необходимо обратиться в отдел социально</w:t>
      </w:r>
      <w:bookmarkStart w:id="0" w:name="_GoBack"/>
      <w:bookmarkEnd w:id="0"/>
      <w:r w:rsidRPr="009356A3">
        <w:rPr>
          <w:rFonts w:eastAsia="Calibri"/>
          <w:b/>
          <w:sz w:val="28"/>
          <w:szCs w:val="28"/>
        </w:rPr>
        <w:t xml:space="preserve">го </w:t>
      </w:r>
      <w:proofErr w:type="gramStart"/>
      <w:r w:rsidRPr="009356A3">
        <w:rPr>
          <w:rFonts w:eastAsia="Calibri"/>
          <w:b/>
          <w:sz w:val="28"/>
          <w:szCs w:val="28"/>
        </w:rPr>
        <w:t>обслуживания населения администрации Северного района Новосибирской</w:t>
      </w:r>
      <w:proofErr w:type="gramEnd"/>
      <w:r w:rsidRPr="009356A3">
        <w:rPr>
          <w:rFonts w:eastAsia="Calibri"/>
          <w:b/>
          <w:sz w:val="28"/>
          <w:szCs w:val="28"/>
        </w:rPr>
        <w:t xml:space="preserve"> области, по адресу: с. Северное ул. Ленина, д.14, </w:t>
      </w:r>
      <w:proofErr w:type="spellStart"/>
      <w:r w:rsidRPr="009356A3">
        <w:rPr>
          <w:rFonts w:eastAsia="Calibri"/>
          <w:b/>
          <w:sz w:val="28"/>
          <w:szCs w:val="28"/>
        </w:rPr>
        <w:t>каб</w:t>
      </w:r>
      <w:proofErr w:type="spellEnd"/>
      <w:r w:rsidRPr="009356A3">
        <w:rPr>
          <w:rFonts w:eastAsia="Calibri"/>
          <w:b/>
          <w:sz w:val="28"/>
          <w:szCs w:val="28"/>
        </w:rPr>
        <w:t>. 108,</w:t>
      </w:r>
    </w:p>
    <w:p w:rsidR="009356A3" w:rsidRPr="009356A3" w:rsidRDefault="009356A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56A3">
        <w:rPr>
          <w:rFonts w:eastAsia="Calibri"/>
          <w:b/>
          <w:sz w:val="28"/>
          <w:szCs w:val="28"/>
        </w:rPr>
        <w:t xml:space="preserve"> Телефон для справок 21-200, 21-573</w:t>
      </w:r>
    </w:p>
    <w:p w:rsidR="009356A3" w:rsidRPr="009356A3" w:rsidRDefault="009356A3">
      <w:pPr>
        <w:tabs>
          <w:tab w:val="left" w:pos="993"/>
        </w:tabs>
        <w:spacing w:line="230" w:lineRule="auto"/>
        <w:ind w:firstLine="709"/>
        <w:jc w:val="both"/>
        <w:rPr>
          <w:rFonts w:eastAsia="Calibri"/>
          <w:b/>
          <w:sz w:val="28"/>
          <w:szCs w:val="28"/>
        </w:rPr>
      </w:pPr>
    </w:p>
    <w:sectPr w:rsidR="009356A3" w:rsidRPr="009356A3">
      <w:headerReference w:type="default" r:id="rId7"/>
      <w:headerReference w:type="first" r:id="rId8"/>
      <w:footerReference w:type="first" r:id="rId9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C6" w:rsidRDefault="008828C6">
      <w:r>
        <w:separator/>
      </w:r>
    </w:p>
  </w:endnote>
  <w:endnote w:type="continuationSeparator" w:id="0">
    <w:p w:rsidR="008828C6" w:rsidRDefault="0088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79" w:rsidRDefault="007428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C6" w:rsidRDefault="008828C6">
      <w:r>
        <w:separator/>
      </w:r>
    </w:p>
  </w:footnote>
  <w:footnote w:type="continuationSeparator" w:id="0">
    <w:p w:rsidR="008828C6" w:rsidRDefault="0088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79" w:rsidRDefault="003B5613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9356A3">
      <w:rPr>
        <w:noProof/>
      </w:rPr>
      <w:t>4</w:t>
    </w:r>
    <w:r>
      <w:fldChar w:fldCharType="end"/>
    </w:r>
  </w:p>
  <w:p w:rsidR="00742879" w:rsidRDefault="007428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79" w:rsidRDefault="007428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79"/>
    <w:rsid w:val="003B5613"/>
    <w:rsid w:val="00650A43"/>
    <w:rsid w:val="00742879"/>
    <w:rsid w:val="008828C6"/>
    <w:rsid w:val="009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</w:style>
  <w:style w:type="paragraph" w:customStyle="1" w:styleId="ConsTitle">
    <w:name w:val="ConsTitle"/>
    <w:rPr>
      <w:rFonts w:ascii="Arial" w:hAnsi="Arial"/>
      <w:b/>
      <w:sz w:val="16"/>
      <w:lang w:eastAsia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gwt-inlinelabel">
    <w:name w:val="gwt-inlinelabe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</w:style>
  <w:style w:type="paragraph" w:customStyle="1" w:styleId="ConsTitle">
    <w:name w:val="ConsTitle"/>
    <w:rPr>
      <w:rFonts w:ascii="Arial" w:hAnsi="Arial"/>
      <w:b/>
      <w:sz w:val="16"/>
      <w:lang w:eastAsia="ru-RU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делам                                                            Начальнику управления</vt:lpstr>
    </vt:vector>
  </TitlesOfParts>
  <Company>УСЗН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делам                                                            Начальнику управления</dc:title>
  <dc:subject>JOГO JARDIM x8?! PORRA! DIA 8 VOTA NГO!</dc:subject>
  <dc:creator>VOTA NГO А REGIONALIZAЗГO! SIM AO REFORЗO DO MUNICIPALISMO!</dc:creator>
  <dc:description>A REGIONALIZAЗГO Й UM ERRO COLOSSAL!</dc:description>
  <cp:lastModifiedBy>Соц защита</cp:lastModifiedBy>
  <cp:revision>3</cp:revision>
  <dcterms:created xsi:type="dcterms:W3CDTF">2024-11-15T09:12:00Z</dcterms:created>
  <dcterms:modified xsi:type="dcterms:W3CDTF">2024-11-15T09:16:00Z</dcterms:modified>
  <cp:version>983040</cp:version>
</cp:coreProperties>
</file>