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25" w:rsidRDefault="00ED3825" w:rsidP="00ED3825">
      <w:pPr>
        <w:pStyle w:val="a5"/>
        <w:jc w:val="center"/>
        <w:rPr>
          <w:rFonts w:ascii="Times New Roman" w:hAnsi="Times New Roman" w:cs="Times New Roman"/>
          <w:b/>
          <w:sz w:val="28"/>
          <w:szCs w:val="28"/>
        </w:rPr>
      </w:pPr>
      <w:r>
        <w:rPr>
          <w:rFonts w:ascii="Times New Roman" w:hAnsi="Times New Roman" w:cs="Times New Roman"/>
          <w:b/>
          <w:sz w:val="28"/>
          <w:szCs w:val="28"/>
        </w:rPr>
        <w:t>АДМИНИСТРАЦИЯ ФЕДОРОВСКОГО СЕЛЬСОВЕТА</w:t>
      </w:r>
    </w:p>
    <w:p w:rsidR="00ED3825" w:rsidRDefault="00ED3825" w:rsidP="00ED3825">
      <w:pPr>
        <w:pStyle w:val="a5"/>
        <w:jc w:val="center"/>
        <w:rPr>
          <w:rFonts w:ascii="Times New Roman" w:hAnsi="Times New Roman" w:cs="Times New Roman"/>
          <w:b/>
          <w:sz w:val="28"/>
          <w:szCs w:val="28"/>
        </w:rPr>
      </w:pPr>
      <w:r>
        <w:rPr>
          <w:rFonts w:ascii="Times New Roman" w:hAnsi="Times New Roman" w:cs="Times New Roman"/>
          <w:b/>
          <w:sz w:val="28"/>
          <w:szCs w:val="28"/>
        </w:rPr>
        <w:t>Северного района Новосибирской области</w:t>
      </w:r>
    </w:p>
    <w:p w:rsidR="00ED3825" w:rsidRDefault="00ED3825" w:rsidP="00ED3825">
      <w:pPr>
        <w:pStyle w:val="a5"/>
        <w:jc w:val="center"/>
        <w:rPr>
          <w:rFonts w:ascii="Times New Roman" w:hAnsi="Times New Roman" w:cs="Times New Roman"/>
          <w:b/>
          <w:sz w:val="28"/>
          <w:szCs w:val="28"/>
        </w:rPr>
      </w:pPr>
    </w:p>
    <w:p w:rsidR="00ED3825" w:rsidRDefault="00ED3825" w:rsidP="00ED3825">
      <w:pPr>
        <w:pStyle w:val="a5"/>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ED3825" w:rsidRDefault="00ED3825" w:rsidP="00ED3825">
      <w:pPr>
        <w:pStyle w:val="a5"/>
        <w:rPr>
          <w:rFonts w:ascii="Times New Roman" w:hAnsi="Times New Roman" w:cs="Times New Roman"/>
          <w:b/>
          <w:sz w:val="28"/>
          <w:szCs w:val="28"/>
        </w:rPr>
      </w:pPr>
    </w:p>
    <w:p w:rsidR="00ED3825" w:rsidRDefault="00ED3825" w:rsidP="00ED3825">
      <w:pPr>
        <w:pStyle w:val="a5"/>
        <w:rPr>
          <w:rFonts w:ascii="Times New Roman" w:hAnsi="Times New Roman" w:cs="Times New Roman"/>
          <w:b/>
          <w:sz w:val="28"/>
          <w:szCs w:val="28"/>
        </w:rPr>
      </w:pPr>
      <w:r>
        <w:rPr>
          <w:rFonts w:ascii="Times New Roman" w:hAnsi="Times New Roman" w:cs="Times New Roman"/>
          <w:b/>
          <w:sz w:val="28"/>
          <w:szCs w:val="28"/>
        </w:rPr>
        <w:t xml:space="preserve">16.04. 2018                               с.Федоровка                   </w:t>
      </w:r>
      <w:r w:rsidR="00B02209">
        <w:rPr>
          <w:rFonts w:ascii="Times New Roman" w:hAnsi="Times New Roman" w:cs="Times New Roman"/>
          <w:b/>
          <w:sz w:val="28"/>
          <w:szCs w:val="28"/>
        </w:rPr>
        <w:t xml:space="preserve">                              </w:t>
      </w:r>
      <w:r>
        <w:rPr>
          <w:rFonts w:ascii="Times New Roman" w:hAnsi="Times New Roman" w:cs="Times New Roman"/>
          <w:b/>
          <w:sz w:val="28"/>
          <w:szCs w:val="28"/>
        </w:rPr>
        <w:t xml:space="preserve">  № 32</w:t>
      </w:r>
    </w:p>
    <w:p w:rsidR="00ED3825" w:rsidRDefault="00ED3825" w:rsidP="00ED3825">
      <w:pPr>
        <w:pStyle w:val="a5"/>
        <w:jc w:val="center"/>
        <w:rPr>
          <w:rFonts w:ascii="Times New Roman" w:hAnsi="Times New Roman" w:cs="Times New Roman"/>
          <w:b/>
          <w:sz w:val="28"/>
          <w:szCs w:val="28"/>
        </w:rPr>
      </w:pPr>
    </w:p>
    <w:p w:rsidR="00ED3825" w:rsidRDefault="00ED3825" w:rsidP="00ED3825">
      <w:pPr>
        <w:pStyle w:val="a5"/>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предоставления муниципальной услуги по согласованию проведения ярмарок на территории Федоровского сельсовета Северного района Новосибирской области</w:t>
      </w:r>
    </w:p>
    <w:p w:rsidR="00ED3825" w:rsidRDefault="00ED3825" w:rsidP="00ED3825">
      <w:pPr>
        <w:pStyle w:val="a5"/>
        <w:rPr>
          <w:rFonts w:ascii="Times New Roman" w:hAnsi="Times New Roman" w:cs="Times New Roman"/>
          <w:sz w:val="28"/>
          <w:szCs w:val="28"/>
        </w:rPr>
      </w:pP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Уставом Федоровского сельсовета Северного района Новосибирской области и в целях повышения доступности и качества предоставления муниципальной услуги,  администрация Федоровского сельсовета Северного района Новосибирской области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ПОСТАНОВЛЯЕТ:</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 по согласованию проведения ярмарок на территории Федоровского сельсовета Северного района Новосибирской области.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2.Опубликовать настоящее постановление в периодическом печатном издании «Вестник Федоровского сельсовета» и разместить на официальном сайте администрации Северного района Новосибирской области в разделе «Поселение».</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оставляю за собой.</w:t>
      </w:r>
    </w:p>
    <w:p w:rsidR="00ED3825" w:rsidRDefault="00ED3825" w:rsidP="00ED3825">
      <w:pPr>
        <w:pStyle w:val="a5"/>
        <w:jc w:val="both"/>
        <w:rPr>
          <w:rFonts w:ascii="Times New Roman" w:hAnsi="Times New Roman" w:cs="Times New Roman"/>
          <w:sz w:val="28"/>
          <w:szCs w:val="28"/>
        </w:rPr>
      </w:pPr>
    </w:p>
    <w:p w:rsidR="00ED3825" w:rsidRDefault="00ED3825" w:rsidP="00ED3825">
      <w:pPr>
        <w:pStyle w:val="a5"/>
        <w:jc w:val="both"/>
        <w:rPr>
          <w:rFonts w:ascii="Times New Roman" w:hAnsi="Times New Roman" w:cs="Times New Roman"/>
          <w:sz w:val="28"/>
          <w:szCs w:val="28"/>
        </w:rPr>
      </w:pPr>
    </w:p>
    <w:p w:rsidR="00ED3825" w:rsidRDefault="00ED3825" w:rsidP="00ED3825">
      <w:pPr>
        <w:pStyle w:val="a5"/>
        <w:rPr>
          <w:rFonts w:ascii="Times New Roman" w:hAnsi="Times New Roman" w:cs="Times New Roman"/>
          <w:sz w:val="28"/>
          <w:szCs w:val="28"/>
        </w:rPr>
      </w:pPr>
      <w:r>
        <w:rPr>
          <w:rFonts w:ascii="Times New Roman" w:hAnsi="Times New Roman" w:cs="Times New Roman"/>
          <w:sz w:val="28"/>
          <w:szCs w:val="28"/>
        </w:rPr>
        <w:t>Глава Федоровского сельсовета</w:t>
      </w:r>
    </w:p>
    <w:p w:rsidR="00ED3825" w:rsidRDefault="00ED3825" w:rsidP="00ED3825">
      <w:pPr>
        <w:pStyle w:val="a5"/>
        <w:rPr>
          <w:rFonts w:ascii="Times New Roman" w:hAnsi="Times New Roman" w:cs="Times New Roman"/>
          <w:sz w:val="28"/>
          <w:szCs w:val="28"/>
        </w:rPr>
      </w:pPr>
      <w:r>
        <w:rPr>
          <w:rFonts w:ascii="Times New Roman" w:hAnsi="Times New Roman" w:cs="Times New Roman"/>
          <w:sz w:val="28"/>
          <w:szCs w:val="28"/>
        </w:rPr>
        <w:t>Северного района</w:t>
      </w:r>
    </w:p>
    <w:p w:rsidR="00ED3825" w:rsidRDefault="00ED3825" w:rsidP="00ED3825">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Новосибирской области                                                               В.Я.Писаренко</w:t>
      </w: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rPr>
          <w:rFonts w:ascii="Times New Roman" w:hAnsi="Times New Roman" w:cs="Times New Roman"/>
          <w:b w:val="0"/>
          <w:sz w:val="28"/>
          <w:szCs w:val="28"/>
        </w:rPr>
      </w:pPr>
    </w:p>
    <w:p w:rsidR="00ED3825" w:rsidRDefault="00ED3825" w:rsidP="00ED3825">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УТВЕРЖДЕН</w:t>
      </w:r>
    </w:p>
    <w:p w:rsidR="00ED3825" w:rsidRDefault="00ED3825" w:rsidP="00ED3825">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Постановлением</w:t>
      </w:r>
    </w:p>
    <w:p w:rsidR="00ED3825" w:rsidRDefault="00ED3825" w:rsidP="00ED3825">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администрации</w:t>
      </w:r>
    </w:p>
    <w:p w:rsidR="00ED3825" w:rsidRDefault="00ED3825" w:rsidP="00ED3825">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Федоровского сельсовета</w:t>
      </w:r>
    </w:p>
    <w:p w:rsidR="00ED3825" w:rsidRDefault="00ED3825" w:rsidP="00ED3825">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Северного района</w:t>
      </w:r>
    </w:p>
    <w:p w:rsidR="00ED3825" w:rsidRDefault="00ED3825" w:rsidP="00ED3825">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Новосибирской области</w:t>
      </w:r>
    </w:p>
    <w:p w:rsidR="00ED3825" w:rsidRDefault="00ED3825" w:rsidP="00ED3825">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от 16.04.2018 № 32 </w:t>
      </w:r>
    </w:p>
    <w:p w:rsidR="00ED3825" w:rsidRDefault="00ED3825" w:rsidP="00ED3825">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w:t>
      </w:r>
    </w:p>
    <w:p w:rsidR="00ED3825" w:rsidRDefault="00ED3825" w:rsidP="00ED382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регламента</w:t>
      </w:r>
    </w:p>
    <w:p w:rsidR="00ED3825" w:rsidRDefault="00ED3825" w:rsidP="00ED382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предоставления муниципальной услуги по согласованию проведения ярмарок на территории Федоровского сельсовета Северного района Новосибирской области</w:t>
      </w:r>
    </w:p>
    <w:p w:rsidR="00ED3825" w:rsidRDefault="00ED3825" w:rsidP="00ED3825">
      <w:pPr>
        <w:pStyle w:val="ConsPlusTitle"/>
        <w:widowControl/>
        <w:jc w:val="center"/>
        <w:rPr>
          <w:rFonts w:ascii="Times New Roman" w:hAnsi="Times New Roman" w:cs="Times New Roman"/>
          <w:b w:val="0"/>
          <w:bCs w:val="0"/>
          <w:sz w:val="28"/>
          <w:szCs w:val="28"/>
        </w:rPr>
      </w:pPr>
    </w:p>
    <w:p w:rsidR="00ED3825" w:rsidRDefault="00ED3825" w:rsidP="00ED3825">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lang w:val="en-US"/>
        </w:rPr>
        <w:t>I</w:t>
      </w:r>
      <w:r>
        <w:rPr>
          <w:rFonts w:ascii="Times New Roman" w:hAnsi="Times New Roman" w:cs="Times New Roman"/>
          <w:b w:val="0"/>
          <w:bCs w:val="0"/>
          <w:sz w:val="28"/>
          <w:szCs w:val="28"/>
        </w:rPr>
        <w:t>. Общие положения</w:t>
      </w:r>
    </w:p>
    <w:p w:rsidR="00ED3825" w:rsidRDefault="00ED3825" w:rsidP="00ED3825">
      <w:pPr>
        <w:pStyle w:val="ConsPlusNormal0"/>
        <w:ind w:firstLine="540"/>
        <w:jc w:val="both"/>
        <w:rPr>
          <w:rFonts w:ascii="Times New Roman" w:hAnsi="Times New Roman" w:cs="Times New Roman"/>
          <w:sz w:val="28"/>
          <w:szCs w:val="28"/>
        </w:rPr>
      </w:pP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1.1.Предметом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согласованию проведения ярмарок на территории Федоровского сельсовета Северного района новосибирской области (далее- муниципальная услуга).</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1.2.Заявителями на предоставление муниципальной услуги выступают:</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-юридические лица;</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1.3.Информация о порядке предоставления муниципальной услуги размещается: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расположенных в администрации по адресу:632093, Новосибирская область, Северный район, с.Федоровка, ул.Центральная,34;</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-в информационно-телекоммуникационной сети Интернет: на официальном информационном портале администрации Северного района Новосибирской области severnoe.nso.ru; на Едином портале государственных и муниципальных услуг (функций) Российской Федерации – </w:t>
      </w:r>
      <w:hyperlink r:id="rId4" w:history="1">
        <w:r>
          <w:rPr>
            <w:rStyle w:val="a3"/>
            <w:rFonts w:ascii="Times New Roman" w:hAnsi="Times New Roman" w:cs="Times New Roman"/>
            <w:sz w:val="28"/>
            <w:szCs w:val="28"/>
          </w:rPr>
          <w:t>www.</w:t>
        </w:r>
        <w:r>
          <w:rPr>
            <w:rStyle w:val="a3"/>
            <w:rFonts w:ascii="Times New Roman" w:hAnsi="Times New Roman" w:cs="Times New Roman"/>
            <w:sz w:val="28"/>
            <w:szCs w:val="28"/>
            <w:lang w:val="en-US"/>
          </w:rPr>
          <w:t>gosuslugi</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Информацию о порядке предоставления муниципальной услуги можно получить:</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lastRenderedPageBreak/>
        <w:t>-посредством телефонной связи по номеру: 8(38360)48430;</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при письменном обращении;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путем публичного информирования.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Информация о порядке предоставления муниципальной услуги должна содержать:</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-сведения о порядке получения  муниципальной услуги;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-адрес места приема документов для предоставления муниципальной услуги и порядок передачи результата заявителю;</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форму заявления;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действий (бездействия) и решений должностных лиц.</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Устное информирование каждого обратившегося за информацией заявителя осуществляется не более 15 минут.</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 Северного района Новосибирской области в разделе «Поселение».</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Прием документов, необходимых для предоставления муниципальной услуги, осуществляется по адресу: 632093, Новосибирская область, Северный район, с.Федоровка, ул.Центральная,34.</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График (режим) приема заинтересованных лиц по вопросам предоставления муниципальной услуги должностными лицами администрации: понедельник-пятница: с 09.00 до 17.12, обед с 13.00 до 14.00; суббота, воскресенье: выходной.</w:t>
      </w:r>
    </w:p>
    <w:p w:rsidR="00ED3825" w:rsidRDefault="00ED3825" w:rsidP="00ED3825">
      <w:pPr>
        <w:pStyle w:val="a5"/>
        <w:jc w:val="both"/>
        <w:rPr>
          <w:rFonts w:ascii="Times New Roman" w:hAnsi="Times New Roman" w:cs="Times New Roman"/>
          <w:sz w:val="28"/>
          <w:szCs w:val="28"/>
        </w:rPr>
      </w:pPr>
    </w:p>
    <w:p w:rsidR="00ED3825" w:rsidRDefault="00ED3825" w:rsidP="00ED3825">
      <w:pPr>
        <w:tabs>
          <w:tab w:val="left" w:pos="0"/>
        </w:tabs>
        <w:jc w:val="center"/>
        <w:rPr>
          <w:rFonts w:ascii="Times New Roman" w:hAnsi="Times New Roman" w:cs="Times New Roman"/>
          <w:sz w:val="28"/>
          <w:szCs w:val="28"/>
        </w:rPr>
      </w:pPr>
      <w:r>
        <w:rPr>
          <w:rFonts w:ascii="Times New Roman" w:hAnsi="Times New Roman" w:cs="Times New Roman"/>
          <w:b/>
          <w:sz w:val="28"/>
          <w:szCs w:val="28"/>
        </w:rPr>
        <w:t>2. Стандарт предоставления муниципальной услуги</w:t>
      </w:r>
    </w:p>
    <w:p w:rsidR="00ED3825" w:rsidRDefault="00ED3825" w:rsidP="00ED3825">
      <w:pPr>
        <w:ind w:firstLine="540"/>
        <w:jc w:val="both"/>
        <w:rPr>
          <w:sz w:val="28"/>
          <w:szCs w:val="28"/>
        </w:rPr>
      </w:pPr>
    </w:p>
    <w:p w:rsidR="00ED3825" w:rsidRDefault="00ED3825" w:rsidP="00ED3825">
      <w:pPr>
        <w:pStyle w:val="4"/>
        <w:spacing w:before="0"/>
        <w:jc w:val="both"/>
        <w:rPr>
          <w:rFonts w:ascii="Times New Roman" w:hAnsi="Times New Roman" w:cs="Times New Roman"/>
          <w:b w:val="0"/>
          <w:i w:val="0"/>
          <w:iCs w:val="0"/>
          <w:color w:val="auto"/>
          <w:sz w:val="28"/>
          <w:szCs w:val="28"/>
        </w:rPr>
      </w:pPr>
      <w:r>
        <w:rPr>
          <w:b w:val="0"/>
        </w:rPr>
        <w:t xml:space="preserve">      </w:t>
      </w:r>
      <w:r>
        <w:rPr>
          <w:rFonts w:ascii="Times New Roman" w:hAnsi="Times New Roman" w:cs="Times New Roman"/>
          <w:b w:val="0"/>
          <w:i w:val="0"/>
          <w:color w:val="auto"/>
          <w:sz w:val="28"/>
          <w:szCs w:val="28"/>
        </w:rPr>
        <w:t>2.1. Наименование муниципальной услуги: «согласование проведения ярмарок на территории Федоровского сельсовета Северного района Новосибирской области».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2.2. Муниципальная услуга предоставляется администрацией Федоровского сельсовета Северного района Новосибирской области  (далее -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предоставленных заявителями, следующие органы и учреждения: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-Управление Федеральной службы государственной  регистрации кадастра и картографии по новосибирской области;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-Управление Федеральной налоговой службы по Новосибирской области.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2.3.Результатом предоставления муниципальной услуги является принятие решения:  </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 о согласовании проведения ярмарки;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 об отказе в согласовании проведения ярмарки.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2.4.При наличии на территории муниципального образования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использованные для предоставления услуги, а также получения от органа результаты предоставления услуги для дальнейшей выдачи заявителю.</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2.5.Срок предоставления муниципальной услуги: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В течение семи рабочих дней со дня поступления заявления о предоставлении муниципальной услуги администрация принимает одно из решений, указанных в пункте 2.3.настоящего административного регламента, и не позднее одного рабочего дня, следующего за днем его принятия письменно уведомляет заявителя.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2.6.Сроки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2.7.Предоставление муниципальной услуги осуществляется в соответствии с действующим законодательством Российской Федерации: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lastRenderedPageBreak/>
        <w:t>- Гражданским кодексом Российской Федерации;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предоставлению государственных и муниципальных услуг»;</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Федеральным законом от 28.12.2009 № 381-ФЗ «Об основах государственного регулирования торговой деятельности в Российской Федерации»;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-Законом Новосибирской области от 05.12.2011 № 163-ОЗ «О государственном регулировании торговой деятельности на территории Новосибирской области»;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Уставом Федоровского сельсовета Северного района Новосибирской области.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2.8.Время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Время регистрации документов заявителя на предоставление муниципальной услуги составляет не более 20 минут.</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2.9.По выбору заявителя заявление о предоставлении муниципальной услуги и прилагаемые к нему документы представляются одним из следующих способов: </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непосредственное заявителем при личном посещении администрации;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передаются оператору МФЦ.</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2.10.Полный перечень документов, необходимых для предоставления муниципальной услуги: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1) заявление о согласовании проведения ярмарки (приложение № 1);</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 утвержденный план мероприятий по организации ярмарки и продажи товаров (выполнения работ, оказания услуг) на ней;</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3) в случае подачи заявления представителем организатора ярмарки к заявлению дополнительно прилагается документ, наделяющий доверенное лицо полномочия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5) копию выписки из Единого государственного реестра юридических лиц (для юридических лиц), копию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6)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 организатора ярмарки.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2.11.Перечень необходимых для предоставления муниципальной услуги документов, предоставляемых лично заявителем:</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1) заявление  о согласовании проведения ярмарки (приложение № 1);</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 утвержденный план мероприятий по организации ярмарки и продажи товаров (выполнения работ, оказания услуг) на ней;</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ярмарок;</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2.12.Перечень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истребуемых специалистами администрации, или предоставляемых заявителем по желанию:</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которых предполагается проведение ярмарки, заверенные подписью и печатью (при наличии) организатора ярмарки.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2.13.Запрещается требовать от заявителя: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2.14.Перечень оснований для отказа в приеме документов, необходимых для предоставления муниципальной услуги.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Основанием для отказа в приеме документов являются: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 не предъявление заявителем документа, удостоверяющего его личность;</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 обращение неуполномоченного лица;</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 отсутствие документов, которые заявитель указывает в своем заявлении в качестве приложения.</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2.15.Заявителю отказывается в предоставлении муниципальной услуги в случаях:</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1) несоблюдение организатором ярмарки порядка и сроков подачи заявления о согласовании проведения ярмарки;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 предоставление неполного комплекта документов, предусмотренных пунктов 2.11 настоящего административного регламента;</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3) выявление в предоставленных документах недостоверной или искаженной информации;</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4) проведение ярмарки совпадает по времени и месту проведения с другой ярмаркой, заявление о проведении которой подано ранее и (или) </w:t>
      </w:r>
      <w:r>
        <w:rPr>
          <w:rFonts w:ascii="Times New Roman" w:hAnsi="Times New Roman" w:cs="Times New Roman"/>
          <w:sz w:val="28"/>
          <w:szCs w:val="28"/>
        </w:rPr>
        <w:lastRenderedPageBreak/>
        <w:t>сведения о которой включены в реестр ярмарок, организуемых на территории Новосибирской области (далее – реестр ярмарок).</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2.16.Для предоставления настоящей услуги не требуется получение дополнительных муниципальных либо государственных услуг.</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2.17.Муниципальная услуга предоставляется бесплатно.</w:t>
      </w:r>
    </w:p>
    <w:p w:rsidR="00ED3825" w:rsidRDefault="00ED3825" w:rsidP="00ED3825">
      <w:pPr>
        <w:pStyle w:val="a5"/>
        <w:jc w:val="both"/>
        <w:rPr>
          <w:rFonts w:ascii="Times New Roman" w:hAnsi="Times New Roman" w:cs="Times New Roman"/>
          <w:sz w:val="28"/>
          <w:szCs w:val="28"/>
        </w:rPr>
      </w:pPr>
      <w:r>
        <w:rPr>
          <w:rFonts w:ascii="Times New Roman" w:hAnsi="Times New Roman" w:cs="Times New Roman"/>
          <w:sz w:val="28"/>
          <w:szCs w:val="28"/>
        </w:rPr>
        <w:t xml:space="preserve">      2.18.Максимальное время ожидания в очереди при подаче заявления о предоставлении муниципальной услуги не может превышать 30 минут.</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2.19.</w:t>
      </w:r>
      <w:r>
        <w:rPr>
          <w:rFonts w:ascii="Times New Roman" w:eastAsia="Times New Roman" w:hAnsi="Times New Roman" w:cs="Times New Roman"/>
          <w:sz w:val="28"/>
          <w:szCs w:val="28"/>
        </w:rPr>
        <w:t xml:space="preserve"> Срок регистрации заявления о предоставлении муниципальной услуги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один день с момента обращения заявителя (при личном обращении);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один день со дня поступления письменной корреспонденции (почтой), один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со дня поступления запроса через электронные каналы связи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(электронной почтой).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2.20.</w:t>
      </w:r>
      <w:r>
        <w:rPr>
          <w:rFonts w:ascii="Arial" w:eastAsia="Times New Roman" w:hAnsi="Arial" w:cs="Arial"/>
          <w:sz w:val="35"/>
          <w:szCs w:val="35"/>
        </w:rPr>
        <w:t xml:space="preserve"> </w:t>
      </w:r>
      <w:r>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ED3825" w:rsidRDefault="00ED3825" w:rsidP="00ED3825">
      <w:pPr>
        <w:pStyle w:val="a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D3825" w:rsidRDefault="00ED3825" w:rsidP="00ED3825">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санитарно</w:t>
      </w:r>
    </w:p>
    <w:p w:rsidR="00ED3825" w:rsidRDefault="00ED3825" w:rsidP="00ED3825">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-эпидемиологических правил и нормативов, </w:t>
      </w:r>
    </w:p>
    <w:p w:rsidR="00ED3825" w:rsidRDefault="00ED3825" w:rsidP="00ED3825">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 противопожарной безопасности;</w:t>
      </w:r>
    </w:p>
    <w:p w:rsidR="00ED3825" w:rsidRDefault="00ED3825" w:rsidP="00ED3825">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-оборудование местами общественного пользования (туалеты) и </w:t>
      </w:r>
    </w:p>
    <w:p w:rsidR="00ED3825" w:rsidRDefault="00ED3825" w:rsidP="00ED3825">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местами для хранения верхней одежды;</w:t>
      </w:r>
    </w:p>
    <w:p w:rsidR="00ED3825" w:rsidRDefault="00ED3825" w:rsidP="00ED3825">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-беспрепятственный доступ инвалидов, включая инвалидов, </w:t>
      </w:r>
    </w:p>
    <w:p w:rsidR="00ED3825" w:rsidRDefault="00ED3825" w:rsidP="00ED3825">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использующих кресла-коляски и собак-проводников.</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2.20.2. Требования к местам для ожидания:</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-места для ожидания оборудуются стульями и (или) кресельными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секциями, и (или) скамьями;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-места для ожидания находятся в холле (зале) или ином специально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приспособленном помещении;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местах для ожидания предусматриваются места для получения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информации о муниципальной услуге.</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2.20.3. Требования к местам для получения информации о муниципальной услуге:</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-информационные материалы, предназначенные для информирования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заявителей о муниципальной услуге, размещаются на информационных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стендах, расположенных в местах, обеспечивающих свободный доступ к ним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заявителей и располагаются на уровне глаз стоящего человека. При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изготовлении информационных материалов для стендов используется шрифт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Times New Roman размером не менее 14;</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-информационные стенды оборудуются визуальной текстовой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информацией, содержащей справочные сведения для заявителей, перечень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документов, необходимых для получения муниципальной услуги, и образцы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заполнения;</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-информационные материалы, размещаемые на информационных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стендах, обновляются по мере изменения действующего законодательства,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регулирующего предоставление муниципальной услуги, и справочных сведений.</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2.20.4. Требования к местам приема заявителей:</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-прием заявителей, заполнение заявлений о предоставлении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муниципальной услуги осуществляется в служебных кабинетах или иных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специально отведенных местах, которые оборудуются вывесками с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указанием номера и наименования кабинета или указателями, содержащими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информацию о назначении места для приема заявителя;</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-специалисты, осуществляющие прием заявителей, обеспечиваются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личными и (или) настольными идентификационными карточка</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-рабочее место специалиста, осуществляющего прием заявителей,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оборудовано персональным компьютером и печатающим устройством;</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целях обеспечения конфиденциальности сведений одновременное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консультирование и (или) прием двух и более посетителей одним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специалистом не допускается;</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-места для приема заявителей оборудуются стульями и столами для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обеспечения возможности заполнения заявлений о предоставлении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w:t>
      </w:r>
      <w:r>
        <w:rPr>
          <w:rFonts w:ascii="Arial" w:eastAsia="Times New Roman" w:hAnsi="Arial" w:cs="Arial"/>
          <w:sz w:val="35"/>
          <w:szCs w:val="35"/>
        </w:rPr>
        <w:t xml:space="preserve"> </w:t>
      </w:r>
      <w:r>
        <w:rPr>
          <w:rFonts w:ascii="Times New Roman" w:eastAsia="Times New Roman" w:hAnsi="Times New Roman" w:cs="Times New Roman"/>
          <w:sz w:val="28"/>
          <w:szCs w:val="28"/>
        </w:rPr>
        <w:t>услуги и оформления документов.</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2.21. Показатели качества муниципальной услуги: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должностными лицами, специалистами администрации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предусмотренных законодательством Российской Федерации требований,</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 и норм, а также соблюдение последовательности административных</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процедур и сроков их исполнения при предоставлении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-отсутствие обоснованных жалоб на действия (бездействие)</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должностных лиц администрации при предоставлении муниципальной</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2.22. Показатели доступности предоставления муниципальной услуги: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заявителей, получивших муниципальную услугу по отношению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общему количеству поступивших заявок на получение муниципальной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-открытость и доступность информации о порядке и стандарте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об образцах оформления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документов, необходимых для предоставления муниципальной услуги,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размещенных на информационных стендах, на Интернет-ресурсе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администрации Федоровского сельсовета  Северного района новосибирской области, Едином портале государственных и муниципальных услуг;</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-пешеходная доступность от остановок общественного транспорта до,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Здания  администрации Федоровского сельсовета Северного района Новосибирской области;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взаимодействий заявителя с должностными лицами при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предоставлении муниципальной услуги и их продолжительность;</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-возможность получения информации о ходе предоставления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 в том числе с использованием информационно</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-телекоммуникационных технологий;</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-беспрепятственный доступ к месту предоставления муниципальной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услуги для маломобильных групп граждан (входы в помещения оборудуются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пандусами, расширенными проходами, позволяющими обеспечить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беспрепятственный доступ маломобильных групп граждан, включая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инвалидов, использующих кресла-коляски, собак-проводников);</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-сопровождение инвалидов, имеющих стойкие расстройства функции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зрения и самостоятельного передвижения, и оказание им помощи в месте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муниципальной услуги;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-информационные таблички (вывески) размещаются рядом со входом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либо на двери входа так, чтобы они были хорошо видны заявителям,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дополнительно для заявителей с ограниченными физическими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возможностями предусматривается дублирование необходимой звуковой 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зрительной информации;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работниками администрации помощи инвалидам в преодолении барьеров, мешающих получению ими услуг наравне с другими  лицами.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2.23. Предоставление муниципальной услуги возможно на базе МФЦ.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случае заявитель представляет заявление и необходимые для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документы и получает результат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в офисе филиала МФЦ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соответствии с регламентом работы МФЦ. Оператор МФЦ, получив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представленный заявителем пакет документов, регистрирует документы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установленном порядке и размещает в форме электронных копий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автоматизированной информационной системе «ЦПГУ». Данные документы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направляются для рассмотрения сотрудникам Администрации,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ответственным за регистрацию поступивших документов в ИС МАИС.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Зарегистрированный пакет оригиналов документов передается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Администрацию курьером МФЦ в порядке, определённом соглашением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между МФЦ и Администрацией. После принятия Администрацией решения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предоставлении муниципальной услуги результат предоставления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 направляется в МФЦ для выдачи заявителю.</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Заявление на предоставление муниципальной услуги в форме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электронного документа и документы, необходимые для предоставления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муниципальной услуги (скан - копии), могут быть направлены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Администрацию через Единый портал в случае, если заявитель имеет доступ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«Личному кабинету» на Едином портале. Направление заявления 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необходимых документов осуществляется заявителем в соответствии с </w:t>
      </w:r>
    </w:p>
    <w:p w:rsidR="00ED3825" w:rsidRDefault="00ED3825" w:rsidP="00ED3825">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инструкциями, размещенным и на Едином портале.</w:t>
      </w:r>
    </w:p>
    <w:p w:rsidR="00ED3825" w:rsidRDefault="00ED3825" w:rsidP="00ED3825">
      <w:pPr>
        <w:spacing w:after="0" w:line="240" w:lineRule="auto"/>
        <w:jc w:val="center"/>
        <w:rPr>
          <w:rFonts w:ascii="Times New Roman" w:eastAsia="Times New Roman" w:hAnsi="Times New Roman" w:cs="Times New Roman"/>
          <w:sz w:val="28"/>
          <w:szCs w:val="28"/>
        </w:rPr>
      </w:pPr>
    </w:p>
    <w:p w:rsidR="00ED3825" w:rsidRDefault="00ED3825" w:rsidP="00ED38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3.Состав, последовательность и сроки выполнения</w:t>
      </w:r>
    </w:p>
    <w:p w:rsidR="00ED3825" w:rsidRDefault="00ED3825" w:rsidP="00ED38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административных процедур (действий), требования к порядку их</w:t>
      </w:r>
    </w:p>
    <w:p w:rsidR="00ED3825" w:rsidRDefault="00ED3825" w:rsidP="00ED38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выполнения, в том числе особенности выполнения административных</w:t>
      </w:r>
    </w:p>
    <w:p w:rsidR="00ED3825" w:rsidRDefault="00ED3825" w:rsidP="00ED38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процедур (действий) в электронной форме, а также особенности</w:t>
      </w:r>
    </w:p>
    <w:p w:rsidR="00ED3825" w:rsidRDefault="00ED3825" w:rsidP="00ED38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административных процедур в многофункциональных центрах</w:t>
      </w:r>
    </w:p>
    <w:p w:rsidR="00ED3825" w:rsidRDefault="00ED3825" w:rsidP="00ED3825">
      <w:pPr>
        <w:spacing w:after="0" w:line="240" w:lineRule="auto"/>
        <w:jc w:val="center"/>
        <w:rPr>
          <w:rFonts w:ascii="Times New Roman" w:eastAsia="Times New Roman" w:hAnsi="Times New Roman" w:cs="Times New Roman"/>
          <w:b/>
          <w:sz w:val="28"/>
          <w:szCs w:val="28"/>
        </w:rPr>
      </w:pP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Прием заявления о предоставлении муниципальной услуги.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Данное действие осуществляется сотрудником администрации, ответственным за прием и регистрацию документов.</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Срок совершения действия составляет 10 минут с момента представления заявителем документов.</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Регистрация заявления.</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Данное действие осуществляется специалистом администрации,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ответственным за прием и регистрацию документов.</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Срок совершения действия составляет 1рабочий день с момента представления заявителем документов.</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случае представления заявления и документов, необходимых для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через МФЦ, оператор МФЦ,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ответственный за прием документов, регистрирует их в установленном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порядке и размещает в форме электронных копий в автоматизированной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информационной системе «ЦПГУ». Данные документы направляются для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регистрации сотрудникам Администрации, ответственным за прием 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Заявления и документы, необходимые для предоставления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 Проверка наличия всех необходимых документов и их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соответствие требованиям действующего законодательства.</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Данное действие осуществляется специалистом, ответственным за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административной процедуры.</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Срок совершения действия составляет 3 рабочих дня с момента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регистрации заявления о предоставлении земельного участка.</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 Если заявителем не представлены необходимые документы,</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предусмотренные пунктом 2.11 настоящего административного регламента,</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 на адрес заявителя направляется письменное уведомление об отказе в предоставлении муниципальной услуги с указанием причины отказа, способом,</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указанным в заявлении.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3.5. При наличии необходимых документов и их соответствии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требованиям, установленным действующим законодательством, принимается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решение о согласовании проведения ярмарки, которое направляется заявителю</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способом, указанным в заявлении.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Срок совершения действия составляет 7рабочих дней со дня поступления заявления и прилагаемых к нему документов.</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3.6. При отсутствии оснований для согласования проведения ярмарки в</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заявителя отправляется письменное уведомление об отказе в предоставлении муниципальной услуги с указанием причины отказа, способом,</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указанным в заявлении.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3.7. При подаче заявления на оказание муниципальной услуги через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МФЦ, возможно направление результата предоставления муниципальной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услуги или уведомления об отказе в предоставлении муниципальной услуги в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МФЦ, из которого поступила заявка, для выдачи заявителю. Заявитель может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получить сведения о ходе ее исполнения посредством cal</w:t>
      </w:r>
      <w:r>
        <w:rPr>
          <w:rFonts w:ascii="Times New Roman" w:eastAsia="Times New Roman" w:hAnsi="Times New Roman" w:cs="Times New Roman"/>
          <w:sz w:val="28"/>
          <w:szCs w:val="28"/>
          <w:lang w:val="en-US"/>
        </w:rPr>
        <w:t>l</w:t>
      </w:r>
      <w:r>
        <w:rPr>
          <w:rFonts w:ascii="Times New Roman" w:eastAsia="Times New Roman" w:hAnsi="Times New Roman" w:cs="Times New Roman"/>
          <w:sz w:val="28"/>
          <w:szCs w:val="28"/>
        </w:rPr>
        <w:t>-центра МФЦ и sms-информирования.</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Блок-схема последовательности административных действий при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предоставлении муниципальной услуги приведена в приложении № 2 к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настоящему административному регламенту.</w:t>
      </w:r>
    </w:p>
    <w:p w:rsidR="00ED3825" w:rsidRDefault="00ED3825" w:rsidP="00ED3825">
      <w:pPr>
        <w:pStyle w:val="ConsPlusTitle"/>
        <w:widowControl/>
        <w:ind w:firstLine="5520"/>
        <w:rPr>
          <w:rFonts w:ascii="Times New Roman" w:hAnsi="Times New Roman" w:cs="Times New Roman"/>
          <w:b w:val="0"/>
          <w:sz w:val="28"/>
          <w:szCs w:val="28"/>
        </w:rPr>
      </w:pPr>
    </w:p>
    <w:p w:rsidR="00ED3825" w:rsidRDefault="00ED3825" w:rsidP="00ED38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4.Формы контроля за предоставлением муниципальной услуги</w:t>
      </w:r>
    </w:p>
    <w:p w:rsidR="00ED3825" w:rsidRDefault="00ED3825" w:rsidP="00ED3825">
      <w:pPr>
        <w:spacing w:after="0" w:line="240" w:lineRule="auto"/>
        <w:jc w:val="center"/>
        <w:rPr>
          <w:rFonts w:ascii="Times New Roman" w:eastAsia="Times New Roman" w:hAnsi="Times New Roman" w:cs="Times New Roman"/>
          <w:b/>
          <w:sz w:val="28"/>
          <w:szCs w:val="28"/>
        </w:rPr>
      </w:pP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4.1.Текущий контроль за соблюдением последовательности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административных действий, определенных административным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регламентом, и принятием в ходе ее предоставления решений, осуществляется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Главой Федоровского сельсовета Северного района Новосибирской области.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Текущий контроль осуществляется путем проведения проверок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соблюдения и исполнения нормативных правовых актов Российской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Федерации и Новосибирской области, положений настоящего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административного регламента, устанавливающих требования к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предоставлению муниципальной услуги.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результатам проведения текущего контроля, в случае выявления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нарушений последовательности административных действий, определенных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административным регламентом, и принятием в ходе ее предоставления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решений, виновные лица привлекаются к дисциплинарной ответственности в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соответствии с законодательством Российской Федерации.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4.2.Контроль за полнотой и качеством предоставления муниципальной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услуги включает в себя: проведение плановых и внеплановых проверок с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выявления и устранения нарушений прав заявителей и принятия мер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устранения соответствующих нарушений.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w:t>
      </w:r>
      <w:r>
        <w:rPr>
          <w:rFonts w:ascii="Times New Roman" w:eastAsia="Times New Roman" w:hAnsi="Times New Roman" w:cs="Times New Roman"/>
          <w:sz w:val="28"/>
          <w:szCs w:val="28"/>
        </w:rPr>
        <w:lastRenderedPageBreak/>
        <w:t>регламента, устанавливающих требования по предоставлению муниципальной услуги, закрепляется в их должностных инструкциях.</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4.3.Порядок и формы контроля за предоставлением муниципальной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со стороны граждан, их объединений и организаций.</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Граждане, их объединения и организации могут контролировать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исполнение муниципальной услуги посредством контроля размещения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информации на сайте, письменного и устного обращения в адрес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с просьбой о проведении проверки соблюдения и исполнения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нормативных правовых актов Российской Федерации и Новосибирской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области, положений административного регламента, устанавливающих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по предоставлению муниципальной услуги, полноты и качества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в случае нарушения прав и законных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интересов заявителей при предоставлении муниципальной услуги.</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Письменное обращение, поступившее в адрес администрации,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рассматривается в течение 15 (пятнадцати) дней со дня регистрации </w:t>
      </w:r>
    </w:p>
    <w:p w:rsidR="00ED3825" w:rsidRDefault="00ED3825" w:rsidP="00ED38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письменного обращения.</w:t>
      </w:r>
    </w:p>
    <w:p w:rsidR="00ED3825" w:rsidRDefault="00ED3825" w:rsidP="00ED3825">
      <w:pPr>
        <w:spacing w:after="0" w:line="240" w:lineRule="auto"/>
        <w:jc w:val="both"/>
        <w:rPr>
          <w:rFonts w:ascii="Times New Roman" w:eastAsia="Times New Roman" w:hAnsi="Times New Roman" w:cs="Times New Roman"/>
          <w:sz w:val="28"/>
          <w:szCs w:val="28"/>
        </w:rPr>
      </w:pPr>
    </w:p>
    <w:p w:rsidR="00ED3825" w:rsidRDefault="00ED3825" w:rsidP="00ED38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Досудебный (внесудебный) порядок обжалования решений и действий</w:t>
      </w:r>
    </w:p>
    <w:p w:rsidR="00ED3825" w:rsidRDefault="00ED3825" w:rsidP="00ED38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(бездействия) органа, оказывающего муниципальную услугу, а также</w:t>
      </w:r>
    </w:p>
    <w:p w:rsidR="00ED3825" w:rsidRDefault="00ED3825" w:rsidP="00ED382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должностных лиц</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5.1.Предметом досудебного (внесудебного) обжалования заявителем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могут являться решения и действия (бездействия) органа, предоставляющего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муниципальную услугу, должностного лица органа, предоставляющего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муниципальную услугу, либо муниципального служащего.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Заявитель может обратиться с жалобой, в том числе в следующих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случаях:</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1)нарушение срока регистрации заявления заявителя о предоставлении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услуги;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2)нарушение срока предоставления муниципальной услуги;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3)требование у заявителя документов, не предусмотренных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административным регламентом для предоставления муниципальной услуги;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4)отказ в приеме у заявителя документов, предоставление которых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предусмотрено административным регламентом;</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5)отказ в предоставлении муниципальной услуги, если основания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отказа не предусмотрены административным регламентом;</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6)требование с заявителя при предоставлении муниципальной услуги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платы, не предусмотренной настоящим административным регламентом;</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7)отказ органа, предоставляющего муниципальную услугу,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должностного лица органа, предоставляющего муниципальную услугу,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исправлении допущенных опечаток и ошибок в выданных в результате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документах либо нарушение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установленного срока таких исправлений.</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5.2.Общие требования к порядку подачи и рассмотрения жалобы:</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5.2.1.Жалоба подается в письменной форме на бумажном носителе,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электронной форме в орган, предоставляющий муниципальную услугу.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Жалобы на решения, принятые руководителем органа, предоставляющего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муниципальную услугу, подаются в вышестоящий орган (при его наличии)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либо в случае его отсутствия рассматриваются непосредственно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руководителем органа, предоставляющего муниципальную услугу.</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5.2.2.Жалоба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5.2.3.В случае, если федеральным законом установлен порядок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(процедура) подачи и рассмотрения жалоб на решения и действия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(бездействие) органов, предоставляющих муниципальные услуги,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должностных лиц органов, предоставляющих муниципальные услуги, либо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муниципальных служащих, для отношений, связанных с подачей 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рассмотрением указанных жалоб, нормы пункта 5.1. настоящего регламента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настоящего раздела не применяются.</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Жалоба должна содержать:</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органа, предоставляющего муниципальную услугу,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должностного лица органа, предоставляющего муниципальную услугу, либо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служащего, решения и действия (бездействие) которых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обжалуются;</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-фамилию, имя, отчество (последнее -при наличии), сведения о месте жительства заявителя- физического лица либо наименование, сведения 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месте нахождения заявителя -юридического лица, а также номер (номера)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контактного телефона, адрес (адреса) электронной почты (при наличии) 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почтовый адрес, по которым должен быть направлен ответ заявителю;</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об обжалуемых решениях и действиях (бездействии) органа,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предоставляющего муниципальную услугу, должностного лица органа,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предоставляющего муниципальную услугу, либо муниципального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служащего;</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-доводы, на основании которых заявитель не согласен с решением 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действием (бездействием) органа, предоставляющего муниципальную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услугу, должностного лица органа, предоставляющего муниципальную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услугу, либо муниципального служащего. Заявителем могут быть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представлены документы (при наличии), подтверждающие доводы заявителя,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либо их копии.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Жалоба, поступившая в орган, предоставляющий муниципальную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услугу, подлежит рассмотрению должностным лицом, наделенным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полномочиями по рассмотрению жалоб, в течение пятнадцати рабочих дней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 дня ее регистрации, а в случае обжалования отказа органа,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предоставляющего муниципальную услугу, должностного лица органа,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предоставляющего муниципальную услугу, в приеме документов у заявителя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либо в исправлении допущенных опечаток и ошибок или в случае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обжалования нарушения установленного срока таких исправлений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результатам рассмотрения жалобы орган, предоставляющий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муниципальную услугу, принимает одно из следующих решений:</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-удовлетворяет жалобу, в том числе в форме отмены принятого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решения, исправления допущенных органом, предоставляющим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муниципальную услугу, опечаток и ошибок в выданных в результате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документах, возврата заявителю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денежных средств, взимание которых не предусмотрено нормативными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правовыми актами Российской Федерации, нормативными правовыми актами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субъектов Российской Федерации, муниципальными правовыми актами, а также в иных формах;</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-отказывает в удовлетворении жалобы.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позднее дня, следующего за днем принятия решения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удовлетворении жалобы либо в отказе удовлетворении жалобы, заявителю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письменной форме и по желанию заявителя в электронной форме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направляется мотивированный ответ о результатах рассмотрения жалобы.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случае установления в ходе или по результатам рассмотрения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жалобы признаков состава административного правонарушения или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преступления, должностное лицо, наделенное полномочиями по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рассмотрению жалоб, незамедлительно направляет имеющиеся материалы в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органы прокуратуры.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Положения настоящего Административного регламента,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устанавливающие порядок рассмотрения жалоб на нарушения прав граждан </w:t>
      </w:r>
    </w:p>
    <w:p w:rsidR="00ED3825" w:rsidRDefault="00ED3825" w:rsidP="00ED3825">
      <w:pPr>
        <w:spacing w:after="0" w:line="240" w:lineRule="auto"/>
        <w:rPr>
          <w:rFonts w:ascii="Arial" w:eastAsia="Times New Roman" w:hAnsi="Arial" w:cs="Arial"/>
          <w:sz w:val="35"/>
          <w:szCs w:val="35"/>
        </w:rPr>
      </w:pPr>
      <w:r>
        <w:rPr>
          <w:rFonts w:ascii="Times New Roman" w:eastAsia="Times New Roman" w:hAnsi="Times New Roman" w:cs="Times New Roman"/>
          <w:sz w:val="28"/>
          <w:szCs w:val="28"/>
        </w:rPr>
        <w:t>и организаций при предоставлении муниципальных услуг, не распространяются на отношения, регулируемые Федеральным законом от 2 мая 2006 года № 59 -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ФЗ «О порядке рассмотрения обращений граждан Российской Федерации».</w:t>
      </w: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rPr>
          <w:rFonts w:ascii="Times New Roman" w:eastAsia="Times New Roman" w:hAnsi="Times New Roman" w:cs="Times New Roman"/>
          <w:sz w:val="28"/>
          <w:szCs w:val="28"/>
        </w:rPr>
      </w:pP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1</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административному регламенту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согласованию проведения ярмарок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Федоровского сельсовета</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Северного района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области</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Главе Федоровского сельсовета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Северного района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области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от________________________</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зарегистрированного(ой) по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адресу: Новосибирская область,</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Северный район,</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с.Федоровка</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телефон____________________</w:t>
      </w:r>
    </w:p>
    <w:p w:rsidR="00ED3825" w:rsidRDefault="00ED3825" w:rsidP="00ED38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ЗАЯВЛЕНИЕ</w:t>
      </w:r>
    </w:p>
    <w:p w:rsidR="00ED3825" w:rsidRDefault="00ED3825" w:rsidP="00ED382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согласовании проведения ярмарки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 ярмарки 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(фамилия, имя и отчество (при наличии)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индивидуального предпринимателя или полное и сокращенное наименование</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юридического лица, в том числе его фирменное наименование,</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организационно-правовая форма (для юридического лица)</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Место нахождения организатора ярмарки 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юридического лица или место жительства</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индивидуального предпринимателя)</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Фамилия, имя, отчество (при наличии) индивидуального предпринимателя или руководителя юридического лица и контактный телефон 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Фамилия, имя, отчество (при наличии) лица, ответственного за проведение</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ярмарки, и контактный телефон 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Государственный регистрационный номер записи о государственной</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регистрации юридического лица или индивидуального предпринимателя ОГРН)</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Идентификационный номер налогоплательщика (ИНН) _____________________________________________________________________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 Место и срок и проведения ярмарки _____________________________________________________________________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(указать наименование населенного</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пункта, район и адресные ориентиры, дату (период)проведения и режим работы ярмарки)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Тип и название (при наличии) ярмарки 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Ассортимент реализуемых на ярмарке товаров, перечень выполняемых работ и оказываемых услуг _____________________________________________________________________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 Количество мест для продажи товаров (выполнения работ, оказания услуг)</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ярмарке 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(указать общее количество мест, в том числе</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предоставляемых юридическим лицам, индивидуальным</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предпринимателям, а также гражданам (в том числе гражданам,</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ведущим крестьянские (фермерские) хозяйства,</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личное подсобное хозяйство или занимающимся садоводством,</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огородничеством, животноводством)</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Способ уведомления о принятом решении 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форме по почтовому</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адресу либо в форме электронного документа на адрес электронной почты)</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юридического лица (индивидуальный</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предприниматель), лицо,</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ответственное за проведение ярмарки, дает свое согласие на обработку</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персональных данных, содержащихся в представленных документах.</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 ярмарки _______________ _____________________________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(подпись) (инициалы, фамилия, дата)</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печати (при наличии)</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Лицо, принявшее заявление _______________ ________________________</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(подпись) </w:t>
      </w:r>
    </w:p>
    <w:p w:rsidR="00ED3825" w:rsidRDefault="00ED3825" w:rsidP="00ED382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(инициалы, фамилия, дата)</w:t>
      </w:r>
    </w:p>
    <w:p w:rsidR="00ED3825" w:rsidRDefault="00ED3825" w:rsidP="00ED3825">
      <w:pPr>
        <w:spacing w:after="0" w:line="240" w:lineRule="auto"/>
        <w:jc w:val="right"/>
        <w:rPr>
          <w:rFonts w:ascii="Times New Roman" w:eastAsia="Times New Roman" w:hAnsi="Times New Roman" w:cs="Times New Roman"/>
          <w:sz w:val="28"/>
          <w:szCs w:val="28"/>
        </w:rPr>
      </w:pPr>
    </w:p>
    <w:p w:rsidR="00ED3825" w:rsidRDefault="00ED3825" w:rsidP="00ED3825">
      <w:pPr>
        <w:pStyle w:val="ConsPlusTitle"/>
        <w:widowControl/>
        <w:ind w:firstLine="5520"/>
        <w:jc w:val="center"/>
        <w:rPr>
          <w:rFonts w:ascii="Times New Roman" w:hAnsi="Times New Roman" w:cs="Times New Roman"/>
          <w:b w:val="0"/>
          <w:sz w:val="28"/>
          <w:szCs w:val="28"/>
        </w:rPr>
      </w:pPr>
    </w:p>
    <w:p w:rsidR="00ED3825" w:rsidRDefault="00ED3825" w:rsidP="00ED3825">
      <w:pPr>
        <w:pStyle w:val="ConsPlusNormal0"/>
        <w:jc w:val="right"/>
        <w:rPr>
          <w:rFonts w:ascii="Times New Roman" w:hAnsi="Times New Roman" w:cs="Times New Roman"/>
          <w:sz w:val="28"/>
          <w:szCs w:val="28"/>
        </w:rPr>
      </w:pPr>
      <w:r>
        <w:rPr>
          <w:rFonts w:ascii="Times New Roman" w:hAnsi="Times New Roman" w:cs="Times New Roman"/>
          <w:sz w:val="28"/>
          <w:szCs w:val="28"/>
        </w:rPr>
        <w:t>Приложение № 2</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к административному регламенту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согласованию проведения ярмарок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Федоровского сельсовета</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Северного района </w:t>
      </w:r>
    </w:p>
    <w:p w:rsidR="00ED3825" w:rsidRDefault="00ED3825" w:rsidP="00ED382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Новосибирской </w:t>
      </w:r>
    </w:p>
    <w:p w:rsidR="00ED3825" w:rsidRDefault="00ED3825" w:rsidP="00ED3825">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области                                                                             </w:t>
      </w:r>
    </w:p>
    <w:p w:rsidR="00ED3825" w:rsidRDefault="00ED3825" w:rsidP="00ED3825">
      <w:pPr>
        <w:pStyle w:val="ConsPlusNormal0"/>
        <w:ind w:firstLine="540"/>
        <w:rPr>
          <w:rFonts w:ascii="Times New Roman" w:hAnsi="Times New Roman" w:cs="Times New Roman"/>
          <w:sz w:val="28"/>
          <w:szCs w:val="28"/>
        </w:rPr>
      </w:pPr>
    </w:p>
    <w:p w:rsidR="00ED3825" w:rsidRDefault="00ED3825" w:rsidP="00ED3825">
      <w:pPr>
        <w:pStyle w:val="ConsPlusNormal0"/>
        <w:ind w:firstLine="540"/>
        <w:jc w:val="both"/>
        <w:rPr>
          <w:rFonts w:ascii="Times New Roman" w:hAnsi="Times New Roman" w:cs="Times New Roman"/>
          <w:sz w:val="24"/>
          <w:szCs w:val="24"/>
        </w:rPr>
      </w:pPr>
    </w:p>
    <w:p w:rsidR="00ED3825" w:rsidRDefault="00ED3825" w:rsidP="00ED3825">
      <w:pPr>
        <w:pStyle w:val="ConsPlusNormal0"/>
        <w:ind w:firstLine="540"/>
        <w:jc w:val="center"/>
        <w:rPr>
          <w:rFonts w:ascii="Times New Roman" w:hAnsi="Times New Roman" w:cs="Times New Roman"/>
          <w:b/>
          <w:sz w:val="24"/>
          <w:szCs w:val="24"/>
        </w:rPr>
      </w:pPr>
      <w:r>
        <w:rPr>
          <w:rFonts w:ascii="Times New Roman" w:hAnsi="Times New Roman" w:cs="Times New Roman"/>
          <w:b/>
          <w:sz w:val="24"/>
          <w:szCs w:val="24"/>
        </w:rPr>
        <w:t>БЛОК-СХЕМА</w:t>
      </w:r>
    </w:p>
    <w:p w:rsidR="00ED3825" w:rsidRDefault="00ED3825" w:rsidP="00ED3825">
      <w:pPr>
        <w:pStyle w:val="ConsPlusNormal0"/>
        <w:ind w:firstLine="540"/>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w:t>
      </w:r>
    </w:p>
    <w:p w:rsidR="00ED3825" w:rsidRDefault="00ED3825" w:rsidP="00ED3825">
      <w:pPr>
        <w:pStyle w:val="ConsPlusNormal0"/>
        <w:ind w:firstLine="540"/>
        <w:jc w:val="center"/>
        <w:rPr>
          <w:rFonts w:ascii="Times New Roman" w:hAnsi="Times New Roman" w:cs="Times New Roman"/>
          <w:b/>
          <w:sz w:val="24"/>
          <w:szCs w:val="24"/>
        </w:rPr>
      </w:pPr>
      <w:r>
        <w:rPr>
          <w:rFonts w:ascii="Times New Roman" w:hAnsi="Times New Roman" w:cs="Times New Roman"/>
          <w:b/>
          <w:sz w:val="24"/>
          <w:szCs w:val="24"/>
        </w:rPr>
        <w:t>по согласованию проведения ярмарок на территории Федоровского сельсовета Северного района Новосибирской области</w:t>
      </w:r>
    </w:p>
    <w:p w:rsidR="00ED3825" w:rsidRDefault="00ED3825" w:rsidP="00ED3825">
      <w:pPr>
        <w:pStyle w:val="ConsPlusNormal0"/>
        <w:ind w:firstLine="540"/>
        <w:jc w:val="center"/>
        <w:rPr>
          <w:rFonts w:ascii="Times New Roman" w:hAnsi="Times New Roman" w:cs="Times New Roman"/>
          <w:sz w:val="24"/>
          <w:szCs w:val="24"/>
        </w:rPr>
      </w:pPr>
    </w:p>
    <w:tbl>
      <w:tblPr>
        <w:tblW w:w="0" w:type="auto"/>
        <w:tblInd w:w="1101" w:type="dxa"/>
        <w:tblLayout w:type="fixed"/>
        <w:tblLook w:val="04A0"/>
      </w:tblPr>
      <w:tblGrid>
        <w:gridCol w:w="8505"/>
      </w:tblGrid>
      <w:tr w:rsidR="00ED3825" w:rsidTr="00ED3825">
        <w:tc>
          <w:tcPr>
            <w:tcW w:w="8505" w:type="dxa"/>
            <w:tcBorders>
              <w:top w:val="single" w:sz="4" w:space="0" w:color="000000"/>
              <w:left w:val="single" w:sz="4" w:space="0" w:color="000000"/>
              <w:bottom w:val="single" w:sz="4" w:space="0" w:color="000000"/>
              <w:right w:val="single" w:sz="4" w:space="0" w:color="000000"/>
            </w:tcBorders>
            <w:hideMark/>
          </w:tcPr>
          <w:p w:rsidR="00ED3825" w:rsidRDefault="00ED3825">
            <w:pPr>
              <w:pStyle w:val="ConsPlusNonformat"/>
              <w:widowControl/>
              <w:spacing w:line="276" w:lineRule="auto"/>
              <w:jc w:val="center"/>
              <w:rPr>
                <w:rFonts w:ascii="Times New Roman" w:hAnsi="Times New Roman" w:cs="Times New Roman"/>
                <w:sz w:val="24"/>
                <w:szCs w:val="24"/>
                <w:lang w:eastAsia="ar-SA"/>
              </w:rPr>
            </w:pPr>
            <w:r>
              <w:rPr>
                <w:rFonts w:ascii="Times New Roman" w:hAnsi="Times New Roman" w:cs="Times New Roman"/>
                <w:sz w:val="24"/>
                <w:szCs w:val="24"/>
              </w:rPr>
              <w:t>поступление в адрес администрации заявление о предоставлении муниципальной услуги</w:t>
            </w:r>
          </w:p>
        </w:tc>
      </w:tr>
    </w:tbl>
    <w:p w:rsidR="00ED3825" w:rsidRDefault="00ED3825" w:rsidP="00ED3825">
      <w:r>
        <w:t xml:space="preserve">                                                                                          ↓</w:t>
      </w:r>
    </w:p>
    <w:p w:rsidR="00ED3825" w:rsidRDefault="00ED3825" w:rsidP="00ED3825"/>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ED3825" w:rsidTr="00ED3825">
        <w:trPr>
          <w:trHeight w:val="77"/>
        </w:trPr>
        <w:tc>
          <w:tcPr>
            <w:tcW w:w="6520" w:type="dxa"/>
            <w:tcBorders>
              <w:top w:val="single" w:sz="4" w:space="0" w:color="auto"/>
              <w:left w:val="single" w:sz="4" w:space="0" w:color="auto"/>
              <w:bottom w:val="single" w:sz="4" w:space="0" w:color="auto"/>
              <w:right w:val="single" w:sz="4" w:space="0" w:color="auto"/>
            </w:tcBorders>
            <w:hideMark/>
          </w:tcPr>
          <w:p w:rsidR="00ED3825" w:rsidRDefault="00ED3825">
            <w:pPr>
              <w:ind w:left="30"/>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прилагаемых к нему документов</w:t>
            </w:r>
          </w:p>
        </w:tc>
      </w:tr>
    </w:tbl>
    <w:p w:rsidR="00ED3825" w:rsidRDefault="00ED3825" w:rsidP="00ED3825">
      <w:pPr>
        <w:pStyle w:val="ConsPlusNonformat"/>
        <w:widowControl/>
      </w:pP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0"/>
      </w:tblGrid>
      <w:tr w:rsidR="00ED3825" w:rsidTr="00ED3825">
        <w:trPr>
          <w:trHeight w:val="705"/>
        </w:trPr>
        <w:tc>
          <w:tcPr>
            <w:tcW w:w="7320" w:type="dxa"/>
            <w:tcBorders>
              <w:top w:val="single" w:sz="4" w:space="0" w:color="auto"/>
              <w:left w:val="single" w:sz="4" w:space="0" w:color="auto"/>
              <w:bottom w:val="single" w:sz="4" w:space="0" w:color="auto"/>
              <w:right w:val="single" w:sz="4" w:space="0" w:color="auto"/>
            </w:tcBorders>
            <w:hideMark/>
          </w:tcPr>
          <w:p w:rsidR="00ED3825" w:rsidRDefault="00ED3825">
            <w:pPr>
              <w:jc w:val="center"/>
              <w:rPr>
                <w:rFonts w:ascii="Times New Roman" w:hAnsi="Times New Roman" w:cs="Times New Roman"/>
                <w:sz w:val="24"/>
                <w:szCs w:val="24"/>
              </w:rPr>
            </w:pPr>
            <w:r>
              <w:rPr>
                <w:rFonts w:ascii="Times New Roman" w:hAnsi="Times New Roman" w:cs="Times New Roman"/>
                <w:sz w:val="24"/>
                <w:szCs w:val="24"/>
              </w:rPr>
              <w:t>Рассмотрение заявления и прилагаемых к нему документов</w:t>
            </w:r>
          </w:p>
        </w:tc>
      </w:tr>
    </w:tbl>
    <w:p w:rsidR="00ED3825" w:rsidRDefault="00ED3825" w:rsidP="00ED3825">
      <w:pPr>
        <w:pStyle w:val="ConsPlusNonformat"/>
        <w:widowControl/>
        <w:rPr>
          <w:rFonts w:ascii="Times New Roman" w:hAnsi="Times New Roman" w:cs="Times New Roman"/>
          <w:sz w:val="24"/>
          <w:szCs w:val="24"/>
          <w:lang w:eastAsia="ar-SA"/>
        </w:rPr>
      </w:pPr>
      <w:r>
        <w:t xml:space="preserve">  </w:t>
      </w:r>
    </w:p>
    <w:p w:rsidR="00ED3825" w:rsidRDefault="00ED3825" w:rsidP="00ED3825">
      <w:pPr>
        <w:rPr>
          <w:lang w:eastAsia="ar-SA"/>
        </w:rPr>
      </w:pPr>
      <w:r>
        <w:t xml:space="preserve">                                                        ↓                                                                       ↓</w:t>
      </w:r>
    </w:p>
    <w:p w:rsidR="00ED3825" w:rsidRDefault="00ED3825" w:rsidP="00ED3825">
      <w:pPr>
        <w:rPr>
          <w:rFonts w:ascii="Times New Roman" w:hAnsi="Times New Roman" w:cs="Times New Roman"/>
          <w:sz w:val="24"/>
          <w:szCs w:val="24"/>
          <w:lang w:eastAsia="ar-SA"/>
        </w:rPr>
      </w:pPr>
    </w:p>
    <w:tbl>
      <w:tblPr>
        <w:tblW w:w="0" w:type="auto"/>
        <w:tblInd w:w="1658" w:type="dxa"/>
        <w:tblLayout w:type="fixed"/>
        <w:tblLook w:val="04A0"/>
      </w:tblPr>
      <w:tblGrid>
        <w:gridCol w:w="3543"/>
        <w:gridCol w:w="436"/>
        <w:gridCol w:w="3545"/>
      </w:tblGrid>
      <w:tr w:rsidR="00ED3825" w:rsidTr="00ED3825">
        <w:trPr>
          <w:trHeight w:val="888"/>
        </w:trPr>
        <w:tc>
          <w:tcPr>
            <w:tcW w:w="3543" w:type="dxa"/>
            <w:tcBorders>
              <w:top w:val="single" w:sz="4" w:space="0" w:color="000000"/>
              <w:left w:val="single" w:sz="4" w:space="0" w:color="000000"/>
              <w:bottom w:val="single" w:sz="4" w:space="0" w:color="000000"/>
              <w:right w:val="nil"/>
            </w:tcBorders>
            <w:hideMark/>
          </w:tcPr>
          <w:p w:rsidR="00ED3825" w:rsidRDefault="00ED3825">
            <w:pPr>
              <w:pStyle w:val="ConsPlusNonformat"/>
              <w:widowControl/>
              <w:spacing w:line="276" w:lineRule="auto"/>
              <w:rPr>
                <w:rFonts w:ascii="Times New Roman" w:hAnsi="Times New Roman" w:cs="Times New Roman"/>
                <w:sz w:val="24"/>
                <w:szCs w:val="24"/>
                <w:lang w:eastAsia="ar-SA"/>
              </w:rPr>
            </w:pPr>
            <w:r>
              <w:rPr>
                <w:rFonts w:ascii="Times New Roman" w:hAnsi="Times New Roman" w:cs="Times New Roman"/>
                <w:sz w:val="24"/>
                <w:szCs w:val="24"/>
              </w:rPr>
              <w:t>Принятие решения о предоставлении муниципальной услуги</w:t>
            </w:r>
          </w:p>
        </w:tc>
        <w:tc>
          <w:tcPr>
            <w:tcW w:w="436" w:type="dxa"/>
            <w:tcBorders>
              <w:top w:val="nil"/>
              <w:left w:val="single" w:sz="4" w:space="0" w:color="000000"/>
              <w:bottom w:val="nil"/>
              <w:right w:val="nil"/>
            </w:tcBorders>
          </w:tcPr>
          <w:p w:rsidR="00ED3825" w:rsidRDefault="00ED3825">
            <w:pPr>
              <w:snapToGrid w:val="0"/>
              <w:rPr>
                <w:rFonts w:ascii="Times New Roman" w:eastAsia="Times New Roman" w:hAnsi="Times New Roman" w:cs="Times New Roman"/>
                <w:sz w:val="24"/>
                <w:szCs w:val="24"/>
                <w:lang w:eastAsia="ar-SA"/>
              </w:rPr>
            </w:pPr>
          </w:p>
          <w:p w:rsidR="00ED3825" w:rsidRDefault="00ED3825">
            <w:pPr>
              <w:suppressAutoHyphens/>
              <w:rPr>
                <w:sz w:val="24"/>
                <w:szCs w:val="24"/>
                <w:lang w:eastAsia="ar-SA"/>
              </w:rPr>
            </w:pPr>
          </w:p>
        </w:tc>
        <w:tc>
          <w:tcPr>
            <w:tcW w:w="3545" w:type="dxa"/>
            <w:tcBorders>
              <w:top w:val="single" w:sz="4" w:space="0" w:color="000000"/>
              <w:left w:val="single" w:sz="4" w:space="0" w:color="000000"/>
              <w:bottom w:val="single" w:sz="4" w:space="0" w:color="000000"/>
              <w:right w:val="single" w:sz="4" w:space="0" w:color="000000"/>
            </w:tcBorders>
            <w:hideMark/>
          </w:tcPr>
          <w:p w:rsidR="00ED3825" w:rsidRDefault="00ED3825">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Принятие решения об отказе в предоставлении муниципальной услуги</w:t>
            </w:r>
          </w:p>
        </w:tc>
      </w:tr>
    </w:tbl>
    <w:p w:rsidR="00ED3825" w:rsidRDefault="00ED3825" w:rsidP="00ED3825">
      <w:pPr>
        <w:rPr>
          <w:lang w:eastAsia="ar-SA"/>
        </w:rPr>
      </w:pPr>
      <w:r>
        <w:t xml:space="preserve">                                           ↓                                                                       ↓</w:t>
      </w:r>
    </w:p>
    <w:tbl>
      <w:tblPr>
        <w:tblW w:w="0" w:type="auto"/>
        <w:tblInd w:w="1658" w:type="dxa"/>
        <w:tblLayout w:type="fixed"/>
        <w:tblLook w:val="04A0"/>
      </w:tblPr>
      <w:tblGrid>
        <w:gridCol w:w="3543"/>
        <w:gridCol w:w="426"/>
        <w:gridCol w:w="3705"/>
      </w:tblGrid>
      <w:tr w:rsidR="00ED3825" w:rsidTr="00ED3825">
        <w:trPr>
          <w:trHeight w:val="820"/>
        </w:trPr>
        <w:tc>
          <w:tcPr>
            <w:tcW w:w="3543" w:type="dxa"/>
            <w:tcBorders>
              <w:top w:val="single" w:sz="4" w:space="0" w:color="000000"/>
              <w:left w:val="single" w:sz="4" w:space="0" w:color="000000"/>
              <w:bottom w:val="single" w:sz="4" w:space="0" w:color="000000"/>
              <w:right w:val="nil"/>
            </w:tcBorders>
            <w:hideMark/>
          </w:tcPr>
          <w:p w:rsidR="00ED3825" w:rsidRDefault="00ED3825">
            <w:pPr>
              <w:pStyle w:val="ConsPlusNonformat"/>
              <w:widowControl/>
              <w:spacing w:line="276" w:lineRule="auto"/>
              <w:rPr>
                <w:rFonts w:ascii="Times New Roman" w:hAnsi="Times New Roman" w:cs="Times New Roman"/>
                <w:sz w:val="24"/>
                <w:szCs w:val="24"/>
                <w:lang w:eastAsia="ar-SA"/>
              </w:rPr>
            </w:pPr>
            <w:r>
              <w:rPr>
                <w:rFonts w:ascii="Times New Roman" w:hAnsi="Times New Roman" w:cs="Times New Roman"/>
                <w:sz w:val="24"/>
                <w:szCs w:val="24"/>
              </w:rPr>
              <w:t>Направление решения о согласовании проведения ярмарки заявителю</w:t>
            </w:r>
          </w:p>
        </w:tc>
        <w:tc>
          <w:tcPr>
            <w:tcW w:w="426" w:type="dxa"/>
            <w:tcBorders>
              <w:top w:val="nil"/>
              <w:left w:val="single" w:sz="4" w:space="0" w:color="000000"/>
              <w:bottom w:val="nil"/>
              <w:right w:val="nil"/>
            </w:tcBorders>
          </w:tcPr>
          <w:p w:rsidR="00ED3825" w:rsidRDefault="00ED3825">
            <w:pPr>
              <w:snapToGrid w:val="0"/>
              <w:rPr>
                <w:rFonts w:ascii="Times New Roman" w:eastAsia="Times New Roman" w:hAnsi="Times New Roman" w:cs="Times New Roman"/>
                <w:sz w:val="24"/>
                <w:szCs w:val="24"/>
                <w:lang w:eastAsia="ar-SA"/>
              </w:rPr>
            </w:pPr>
          </w:p>
          <w:p w:rsidR="00ED3825" w:rsidRDefault="00ED3825">
            <w:pPr>
              <w:suppressAutoHyphens/>
              <w:rPr>
                <w:sz w:val="24"/>
                <w:szCs w:val="24"/>
                <w:lang w:eastAsia="ar-SA"/>
              </w:rPr>
            </w:pPr>
          </w:p>
        </w:tc>
        <w:tc>
          <w:tcPr>
            <w:tcW w:w="3705" w:type="dxa"/>
            <w:tcBorders>
              <w:top w:val="single" w:sz="4" w:space="0" w:color="000000"/>
              <w:left w:val="single" w:sz="4" w:space="0" w:color="000000"/>
              <w:bottom w:val="single" w:sz="4" w:space="0" w:color="000000"/>
              <w:right w:val="single" w:sz="4" w:space="0" w:color="000000"/>
            </w:tcBorders>
            <w:hideMark/>
          </w:tcPr>
          <w:p w:rsidR="00ED3825" w:rsidRDefault="00ED3825">
            <w:pPr>
              <w:pStyle w:val="ConsPlusNonformat"/>
              <w:widowControl/>
              <w:spacing w:line="276" w:lineRule="auto"/>
              <w:rPr>
                <w:rFonts w:ascii="Times New Roman" w:hAnsi="Times New Roman" w:cs="Times New Roman"/>
                <w:sz w:val="24"/>
                <w:szCs w:val="24"/>
                <w:lang w:eastAsia="ar-SA"/>
              </w:rPr>
            </w:pPr>
            <w:r>
              <w:rPr>
                <w:rFonts w:ascii="Times New Roman" w:hAnsi="Times New Roman" w:cs="Times New Roman"/>
                <w:sz w:val="24"/>
                <w:szCs w:val="24"/>
              </w:rPr>
              <w:t>Направление уведомления об отказе в предоставлении муниципальной услуги заявителю</w:t>
            </w:r>
          </w:p>
        </w:tc>
      </w:tr>
    </w:tbl>
    <w:p w:rsidR="00ED3825" w:rsidRDefault="00ED3825" w:rsidP="00ED3825">
      <w:pPr>
        <w:rPr>
          <w:lang w:eastAsia="ar-SA"/>
        </w:rPr>
      </w:pPr>
      <w:r>
        <w:t xml:space="preserve">                                                                                </w:t>
      </w:r>
    </w:p>
    <w:p w:rsidR="00ED3825" w:rsidRDefault="00ED3825" w:rsidP="00ED3825">
      <w:pPr>
        <w:pStyle w:val="ConsPlusNormal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ED3825" w:rsidRDefault="00ED3825" w:rsidP="00ED3825">
      <w:pPr>
        <w:pStyle w:val="ConsPlusNormal0"/>
        <w:jc w:val="both"/>
        <w:rPr>
          <w:rFonts w:ascii="Times New Roman" w:hAnsi="Times New Roman" w:cs="Times New Roman"/>
          <w:b/>
          <w:sz w:val="24"/>
          <w:szCs w:val="24"/>
        </w:rPr>
      </w:pPr>
    </w:p>
    <w:p w:rsidR="00017A4D" w:rsidRDefault="00017A4D"/>
    <w:sectPr w:rsidR="00017A4D" w:rsidSect="00194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D3825"/>
    <w:rsid w:val="00017A4D"/>
    <w:rsid w:val="00194132"/>
    <w:rsid w:val="00B02209"/>
    <w:rsid w:val="00ED3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132"/>
  </w:style>
  <w:style w:type="paragraph" w:styleId="4">
    <w:name w:val="heading 4"/>
    <w:basedOn w:val="a"/>
    <w:next w:val="a"/>
    <w:link w:val="40"/>
    <w:uiPriority w:val="9"/>
    <w:semiHidden/>
    <w:unhideWhenUsed/>
    <w:qFormat/>
    <w:rsid w:val="00ED38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D3825"/>
    <w:rPr>
      <w:rFonts w:asciiTheme="majorHAnsi" w:eastAsiaTheme="majorEastAsia" w:hAnsiTheme="majorHAnsi" w:cstheme="majorBidi"/>
      <w:b/>
      <w:bCs/>
      <w:i/>
      <w:iCs/>
      <w:color w:val="4F81BD" w:themeColor="accent1"/>
    </w:rPr>
  </w:style>
  <w:style w:type="character" w:styleId="a3">
    <w:name w:val="Hyperlink"/>
    <w:basedOn w:val="a0"/>
    <w:semiHidden/>
    <w:unhideWhenUsed/>
    <w:rsid w:val="00ED3825"/>
    <w:rPr>
      <w:color w:val="0000FF"/>
      <w:u w:val="single"/>
    </w:rPr>
  </w:style>
  <w:style w:type="character" w:customStyle="1" w:styleId="a4">
    <w:name w:val="Без интервала Знак"/>
    <w:aliases w:val="с интервалом Знак,Без интервала1 Знак,No Spacing1 Знак,No Spacing Знак"/>
    <w:link w:val="a5"/>
    <w:uiPriority w:val="1"/>
    <w:locked/>
    <w:rsid w:val="00ED3825"/>
  </w:style>
  <w:style w:type="paragraph" w:styleId="a5">
    <w:name w:val="No Spacing"/>
    <w:aliases w:val="с интервалом,Без интервала1,No Spacing1,No Spacing"/>
    <w:link w:val="a4"/>
    <w:uiPriority w:val="1"/>
    <w:qFormat/>
    <w:rsid w:val="00ED3825"/>
    <w:pPr>
      <w:spacing w:after="0" w:line="240" w:lineRule="auto"/>
    </w:pPr>
  </w:style>
  <w:style w:type="paragraph" w:customStyle="1" w:styleId="ConsPlusNonformat">
    <w:name w:val="ConsPlusNonformat"/>
    <w:rsid w:val="00ED382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locked/>
    <w:rsid w:val="00ED3825"/>
    <w:rPr>
      <w:rFonts w:ascii="Arial" w:eastAsia="Calibri" w:hAnsi="Arial" w:cs="Arial"/>
      <w:sz w:val="20"/>
      <w:szCs w:val="20"/>
      <w:lang w:eastAsia="en-US"/>
    </w:rPr>
  </w:style>
  <w:style w:type="paragraph" w:customStyle="1" w:styleId="ConsPlusNormal0">
    <w:name w:val="ConsPlusNormal"/>
    <w:link w:val="ConsPlusNormal"/>
    <w:rsid w:val="00ED3825"/>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Title">
    <w:name w:val="ConsPlusTitle"/>
    <w:rsid w:val="00ED3825"/>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006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6140</Words>
  <Characters>35003</Characters>
  <Application>Microsoft Office Word</Application>
  <DocSecurity>0</DocSecurity>
  <Lines>291</Lines>
  <Paragraphs>82</Paragraphs>
  <ScaleCrop>false</ScaleCrop>
  <Company/>
  <LinksUpToDate>false</LinksUpToDate>
  <CharactersWithSpaces>41061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2018-03-22T04:55:00Z</dcterms:created>
  <dcterms:modified xsi:type="dcterms:W3CDTF">2018-03-22T04:56:00Z</dcterms:modified>
</cp:coreProperties>
</file>