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F" w:rsidRPr="00CE36AF" w:rsidRDefault="00CE36AF" w:rsidP="001E5540">
      <w:pPr>
        <w:rPr>
          <w:rFonts w:cs="Calibri"/>
          <w:noProof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4B3B7C" w:rsidRPr="00D72C15" w:rsidRDefault="004B3B7C" w:rsidP="004B3B7C">
      <w:pPr>
        <w:pStyle w:val="4"/>
        <w:spacing w:before="0"/>
        <w:rPr>
          <w:rFonts w:ascii="Segoe UI" w:hAnsi="Segoe UI" w:cs="Segoe UI"/>
          <w:b w:val="0"/>
          <w:i/>
        </w:rPr>
      </w:pPr>
    </w:p>
    <w:p w:rsidR="007D4910" w:rsidRPr="0087502D" w:rsidRDefault="0087502D" w:rsidP="007D4910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87502D">
        <w:rPr>
          <w:b/>
          <w:color w:val="000000"/>
          <w:sz w:val="26"/>
          <w:szCs w:val="26"/>
          <w:shd w:val="clear" w:color="auto" w:fill="FFFFFF"/>
        </w:rPr>
        <w:t>Способы</w:t>
      </w:r>
      <w:r w:rsidR="007D4910" w:rsidRPr="0087502D">
        <w:rPr>
          <w:b/>
          <w:color w:val="000000"/>
          <w:sz w:val="26"/>
          <w:szCs w:val="26"/>
          <w:shd w:val="clear" w:color="auto" w:fill="FFFFFF"/>
        </w:rPr>
        <w:t xml:space="preserve"> получения сведений из реестра недвижимости</w:t>
      </w:r>
    </w:p>
    <w:p w:rsidR="007D4910" w:rsidRPr="0087502D" w:rsidRDefault="007D4910" w:rsidP="007D49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D4910" w:rsidRPr="0087502D" w:rsidRDefault="007D4910" w:rsidP="007D49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7502D">
        <w:rPr>
          <w:color w:val="000000"/>
          <w:sz w:val="26"/>
          <w:szCs w:val="26"/>
          <w:shd w:val="clear" w:color="auto" w:fill="FFFFFF"/>
        </w:rPr>
        <w:t>Выпиской из Единого государственного реестра недвижимости (ЕГРН) является документом, подтверждающим право собственности на объект и предоставляющим из реестра достоверные и актуальные сведения.</w:t>
      </w:r>
    </w:p>
    <w:p w:rsidR="007D4910" w:rsidRPr="0087502D" w:rsidRDefault="007D4910" w:rsidP="007D49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7502D">
        <w:rPr>
          <w:color w:val="000000"/>
          <w:sz w:val="26"/>
          <w:szCs w:val="26"/>
          <w:shd w:val="clear" w:color="auto" w:fill="FFFFFF"/>
        </w:rPr>
        <w:t xml:space="preserve">Подать запрос и получить выписку из ЕГРН в бумажном виде можно в любом офисе многофункционального центра (МФЦ). Запросить выписку в электронном виде можно на официальном </w:t>
      </w:r>
      <w:hyperlink r:id="rId7" w:history="1">
        <w:r w:rsidRPr="0087502D">
          <w:rPr>
            <w:rStyle w:val="a5"/>
            <w:sz w:val="26"/>
            <w:szCs w:val="26"/>
            <w:shd w:val="clear" w:color="auto" w:fill="FFFFFF"/>
          </w:rPr>
          <w:t>сайте Росреестра</w:t>
        </w:r>
      </w:hyperlink>
      <w:r w:rsidRPr="0087502D">
        <w:rPr>
          <w:color w:val="000000"/>
          <w:sz w:val="26"/>
          <w:szCs w:val="26"/>
          <w:shd w:val="clear" w:color="auto" w:fill="FFFFFF"/>
        </w:rPr>
        <w:t xml:space="preserve">, с помощью </w:t>
      </w:r>
      <w:hyperlink r:id="rId8" w:history="1">
        <w:r w:rsidRPr="0087502D">
          <w:rPr>
            <w:rStyle w:val="a5"/>
            <w:sz w:val="26"/>
            <w:szCs w:val="26"/>
            <w:shd w:val="clear" w:color="auto" w:fill="FFFFFF"/>
          </w:rPr>
          <w:t>онлайн-сервиса</w:t>
        </w:r>
      </w:hyperlink>
      <w:r w:rsidRPr="0087502D">
        <w:rPr>
          <w:color w:val="000000"/>
          <w:sz w:val="26"/>
          <w:szCs w:val="26"/>
          <w:shd w:val="clear" w:color="auto" w:fill="FFFFFF"/>
        </w:rPr>
        <w:t xml:space="preserve"> Федеральной кадастровой палаты или на портале </w:t>
      </w:r>
      <w:hyperlink r:id="rId9" w:history="1">
        <w:r w:rsidRPr="0087502D">
          <w:rPr>
            <w:rStyle w:val="a5"/>
            <w:sz w:val="26"/>
            <w:szCs w:val="26"/>
            <w:shd w:val="clear" w:color="auto" w:fill="FFFFFF"/>
          </w:rPr>
          <w:t>Госуслуг</w:t>
        </w:r>
      </w:hyperlink>
      <w:r w:rsidRPr="0087502D">
        <w:rPr>
          <w:color w:val="000000"/>
          <w:sz w:val="26"/>
          <w:szCs w:val="26"/>
          <w:shd w:val="clear" w:color="auto" w:fill="FFFFFF"/>
        </w:rPr>
        <w:t>.</w:t>
      </w:r>
    </w:p>
    <w:p w:rsidR="007D4910" w:rsidRPr="0087502D" w:rsidRDefault="007D4910" w:rsidP="007D49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7502D">
        <w:rPr>
          <w:color w:val="000000"/>
          <w:sz w:val="26"/>
          <w:szCs w:val="26"/>
        </w:rPr>
        <w:t>Управление Росреестра по Новосибирской области предупреждает о мошеннических сайтах-двойниках, предлагающих услуги по предоставлению сведений из реестра недвижимости.</w:t>
      </w:r>
    </w:p>
    <w:p w:rsidR="007D4910" w:rsidRPr="0087502D" w:rsidRDefault="007D4910" w:rsidP="007D4910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7502D">
        <w:rPr>
          <w:color w:val="000000"/>
          <w:sz w:val="26"/>
          <w:szCs w:val="26"/>
          <w:shd w:val="clear" w:color="auto" w:fill="FFFFFF"/>
        </w:rPr>
        <w:t>Сайты-двойники часто используют официальную символику Росреестра, в наименовании сайта присутствует слова «rosreestr» или «egrn».</w:t>
      </w:r>
    </w:p>
    <w:p w:rsidR="007D4910" w:rsidRPr="0087502D" w:rsidRDefault="007D4910" w:rsidP="007D4910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7502D">
        <w:rPr>
          <w:color w:val="000000"/>
          <w:sz w:val="26"/>
          <w:szCs w:val="26"/>
          <w:shd w:val="clear" w:color="auto" w:fill="FFFFFF"/>
        </w:rPr>
        <w:t>Например, rosreestr-spravka, rosreestr.info, egrn-portal.ru/egrn/novosibirsk, rosreestr.net, rosreestr.online и другие. Доменное имя может отличаться от адреса официального сайта Росреестра всего лишь одной буквой: вместо «rosreestr» - «rusreestr» или «rosreest</w:t>
      </w:r>
      <w:r w:rsidRPr="0087502D">
        <w:rPr>
          <w:color w:val="000000"/>
          <w:sz w:val="26"/>
          <w:szCs w:val="26"/>
          <w:shd w:val="clear" w:color="auto" w:fill="FFFFFF"/>
          <w:lang w:val="en-US"/>
        </w:rPr>
        <w:t>e</w:t>
      </w:r>
      <w:r w:rsidRPr="0087502D">
        <w:rPr>
          <w:color w:val="000000"/>
          <w:sz w:val="26"/>
          <w:szCs w:val="26"/>
          <w:shd w:val="clear" w:color="auto" w:fill="FFFFFF"/>
        </w:rPr>
        <w:t xml:space="preserve">r». </w:t>
      </w:r>
    </w:p>
    <w:p w:rsidR="007D4910" w:rsidRPr="0087502D" w:rsidRDefault="007D4910" w:rsidP="007D4910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7502D">
        <w:rPr>
          <w:color w:val="000000"/>
          <w:sz w:val="26"/>
          <w:szCs w:val="26"/>
          <w:shd w:val="clear" w:color="auto" w:fill="FFFFFF"/>
        </w:rPr>
        <w:t>На сегодняшний день зафиксировано около 20 таких сайтов, которые не имеют никакого отношения к Росреестру, вводят в заблуждение потенциальных потребителей государственных услуг.</w:t>
      </w:r>
    </w:p>
    <w:p w:rsidR="007D4910" w:rsidRDefault="007D4910" w:rsidP="007D4910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7502D">
        <w:rPr>
          <w:color w:val="000000"/>
          <w:sz w:val="26"/>
          <w:szCs w:val="26"/>
          <w:shd w:val="clear" w:color="auto" w:fill="FFFFFF"/>
        </w:rPr>
        <w:t>Обращение к сайтам-двойникам может повлечь для заявителя финансовые потери и получение недостоверных сведений в сфере недвижимости.</w:t>
      </w:r>
    </w:p>
    <w:p w:rsidR="0087502D" w:rsidRDefault="0087502D" w:rsidP="007D4910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87502D" w:rsidRDefault="0087502D" w:rsidP="007D4910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87502D" w:rsidRPr="0087502D" w:rsidRDefault="0087502D" w:rsidP="007D4910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87502D" w:rsidRPr="0087502D" w:rsidRDefault="0087502D" w:rsidP="0087502D">
      <w:pPr>
        <w:shd w:val="clear" w:color="auto" w:fill="FFFFFF"/>
        <w:ind w:firstLine="708"/>
        <w:jc w:val="right"/>
        <w:rPr>
          <w:sz w:val="26"/>
          <w:szCs w:val="26"/>
        </w:rPr>
      </w:pPr>
      <w:r w:rsidRPr="0087502D">
        <w:rPr>
          <w:sz w:val="26"/>
          <w:szCs w:val="26"/>
        </w:rPr>
        <w:t>Межмуниципальный Куйбышевский отдел</w:t>
      </w:r>
    </w:p>
    <w:p w:rsidR="0087502D" w:rsidRPr="0087502D" w:rsidRDefault="0087502D" w:rsidP="0087502D">
      <w:pPr>
        <w:shd w:val="clear" w:color="auto" w:fill="FFFFFF"/>
        <w:ind w:firstLine="708"/>
        <w:jc w:val="right"/>
        <w:rPr>
          <w:sz w:val="26"/>
          <w:szCs w:val="26"/>
        </w:rPr>
      </w:pPr>
      <w:r w:rsidRPr="0087502D">
        <w:rPr>
          <w:sz w:val="26"/>
          <w:szCs w:val="26"/>
        </w:rPr>
        <w:t xml:space="preserve"> Управления Росреестра по Новосибирской области</w:t>
      </w:r>
    </w:p>
    <w:p w:rsidR="00A42342" w:rsidRPr="0087502D" w:rsidRDefault="00A42342" w:rsidP="00A42342">
      <w:pPr>
        <w:shd w:val="clear" w:color="auto" w:fill="FFFFFF"/>
        <w:ind w:firstLine="708"/>
        <w:jc w:val="both"/>
        <w:rPr>
          <w:sz w:val="26"/>
          <w:szCs w:val="26"/>
        </w:rPr>
      </w:pPr>
    </w:p>
    <w:sectPr w:rsidR="00A42342" w:rsidRPr="0087502D" w:rsidSect="0050355F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6C8" w:rsidRDefault="008C06C8">
      <w:r>
        <w:separator/>
      </w:r>
    </w:p>
  </w:endnote>
  <w:endnote w:type="continuationSeparator" w:id="0">
    <w:p w:rsidR="008C06C8" w:rsidRDefault="008C0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6C8" w:rsidRDefault="008C06C8">
      <w:r>
        <w:separator/>
      </w:r>
    </w:p>
  </w:footnote>
  <w:footnote w:type="continuationSeparator" w:id="0">
    <w:p w:rsidR="008C06C8" w:rsidRDefault="008C0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502D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numPicBullet w:numPicBulletId="3">
    <w:pict>
      <v:shape id="_x0000_i1053" type="#_x0000_t75" style="width:3in;height:3in" o:bullet="t"/>
    </w:pict>
  </w:numPicBullet>
  <w:numPicBullet w:numPicBulletId="4">
    <w:pict>
      <v:shape id="_x0000_i1054" type="#_x0000_t75" style="width:3in;height:3in" o:bullet="t"/>
    </w:pict>
  </w:numPicBullet>
  <w:numPicBullet w:numPicBulletId="5">
    <w:pict>
      <v:shape id="_x0000_i1055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300E3"/>
    <w:rsid w:val="000426C8"/>
    <w:rsid w:val="00046024"/>
    <w:rsid w:val="000525FE"/>
    <w:rsid w:val="00053153"/>
    <w:rsid w:val="00064266"/>
    <w:rsid w:val="00073CAE"/>
    <w:rsid w:val="00087D1C"/>
    <w:rsid w:val="000A2A7D"/>
    <w:rsid w:val="000A2AA0"/>
    <w:rsid w:val="000B25C4"/>
    <w:rsid w:val="000C263A"/>
    <w:rsid w:val="000E5CF2"/>
    <w:rsid w:val="000F2CCC"/>
    <w:rsid w:val="000F4E67"/>
    <w:rsid w:val="000F6AF2"/>
    <w:rsid w:val="000F6C49"/>
    <w:rsid w:val="00100884"/>
    <w:rsid w:val="00111808"/>
    <w:rsid w:val="00126828"/>
    <w:rsid w:val="00126A07"/>
    <w:rsid w:val="00131804"/>
    <w:rsid w:val="00144ED7"/>
    <w:rsid w:val="001548C9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36A4"/>
    <w:rsid w:val="001D78B2"/>
    <w:rsid w:val="001E5540"/>
    <w:rsid w:val="001F2191"/>
    <w:rsid w:val="002015CE"/>
    <w:rsid w:val="00201EA2"/>
    <w:rsid w:val="0020556C"/>
    <w:rsid w:val="00207E78"/>
    <w:rsid w:val="00213606"/>
    <w:rsid w:val="002168C0"/>
    <w:rsid w:val="00217F2E"/>
    <w:rsid w:val="00221064"/>
    <w:rsid w:val="0024334A"/>
    <w:rsid w:val="00266BA7"/>
    <w:rsid w:val="002718BD"/>
    <w:rsid w:val="00277690"/>
    <w:rsid w:val="00293A45"/>
    <w:rsid w:val="002D174F"/>
    <w:rsid w:val="002D505D"/>
    <w:rsid w:val="002D6A33"/>
    <w:rsid w:val="002F07BA"/>
    <w:rsid w:val="002F1E68"/>
    <w:rsid w:val="002F2999"/>
    <w:rsid w:val="00303F43"/>
    <w:rsid w:val="00306DFD"/>
    <w:rsid w:val="00311A06"/>
    <w:rsid w:val="0031507E"/>
    <w:rsid w:val="00317F9C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C45A8"/>
    <w:rsid w:val="003D62DF"/>
    <w:rsid w:val="003D6E3B"/>
    <w:rsid w:val="003D7F14"/>
    <w:rsid w:val="00400C35"/>
    <w:rsid w:val="0042282D"/>
    <w:rsid w:val="00441B38"/>
    <w:rsid w:val="00445190"/>
    <w:rsid w:val="00454B35"/>
    <w:rsid w:val="00460E6D"/>
    <w:rsid w:val="00463CB0"/>
    <w:rsid w:val="00472C15"/>
    <w:rsid w:val="00494FFE"/>
    <w:rsid w:val="004A551F"/>
    <w:rsid w:val="004B34EB"/>
    <w:rsid w:val="004B3B7C"/>
    <w:rsid w:val="004B7E4E"/>
    <w:rsid w:val="004C7131"/>
    <w:rsid w:val="004E42A0"/>
    <w:rsid w:val="004E7AF6"/>
    <w:rsid w:val="004F0710"/>
    <w:rsid w:val="004F50F4"/>
    <w:rsid w:val="0050355F"/>
    <w:rsid w:val="00506044"/>
    <w:rsid w:val="00515D3C"/>
    <w:rsid w:val="0053131D"/>
    <w:rsid w:val="0053359D"/>
    <w:rsid w:val="00551401"/>
    <w:rsid w:val="005544EE"/>
    <w:rsid w:val="0055667C"/>
    <w:rsid w:val="00556C0C"/>
    <w:rsid w:val="005744EF"/>
    <w:rsid w:val="005939AD"/>
    <w:rsid w:val="005A45D7"/>
    <w:rsid w:val="005A5E4E"/>
    <w:rsid w:val="005B11C3"/>
    <w:rsid w:val="005C167E"/>
    <w:rsid w:val="005E2643"/>
    <w:rsid w:val="005E2A60"/>
    <w:rsid w:val="0060637C"/>
    <w:rsid w:val="00610260"/>
    <w:rsid w:val="00620C7A"/>
    <w:rsid w:val="00624273"/>
    <w:rsid w:val="0063740C"/>
    <w:rsid w:val="00640E36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0B09"/>
    <w:rsid w:val="007214EC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4910"/>
    <w:rsid w:val="007D57EE"/>
    <w:rsid w:val="007D6326"/>
    <w:rsid w:val="007D6FE4"/>
    <w:rsid w:val="007F151D"/>
    <w:rsid w:val="007F766C"/>
    <w:rsid w:val="008009C8"/>
    <w:rsid w:val="00811470"/>
    <w:rsid w:val="00813E6F"/>
    <w:rsid w:val="00815B0C"/>
    <w:rsid w:val="0082180A"/>
    <w:rsid w:val="00831E17"/>
    <w:rsid w:val="0083501B"/>
    <w:rsid w:val="00855CF1"/>
    <w:rsid w:val="0086253E"/>
    <w:rsid w:val="00862D64"/>
    <w:rsid w:val="0087502D"/>
    <w:rsid w:val="008B1C7C"/>
    <w:rsid w:val="008B249D"/>
    <w:rsid w:val="008C06C8"/>
    <w:rsid w:val="008D1658"/>
    <w:rsid w:val="008E7C6E"/>
    <w:rsid w:val="008F4CF8"/>
    <w:rsid w:val="008F5BA2"/>
    <w:rsid w:val="00902504"/>
    <w:rsid w:val="00911AF0"/>
    <w:rsid w:val="00960D86"/>
    <w:rsid w:val="00961B0A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2342"/>
    <w:rsid w:val="00A47867"/>
    <w:rsid w:val="00A5483A"/>
    <w:rsid w:val="00A57876"/>
    <w:rsid w:val="00A57D11"/>
    <w:rsid w:val="00A751FF"/>
    <w:rsid w:val="00A77DAA"/>
    <w:rsid w:val="00A82E1D"/>
    <w:rsid w:val="00A949A0"/>
    <w:rsid w:val="00A962A0"/>
    <w:rsid w:val="00AB60DD"/>
    <w:rsid w:val="00AC141B"/>
    <w:rsid w:val="00AD74FE"/>
    <w:rsid w:val="00AF0E53"/>
    <w:rsid w:val="00AF4AA5"/>
    <w:rsid w:val="00AF602F"/>
    <w:rsid w:val="00B2528A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B717F"/>
    <w:rsid w:val="00BC27B2"/>
    <w:rsid w:val="00BD6651"/>
    <w:rsid w:val="00BF7168"/>
    <w:rsid w:val="00C03660"/>
    <w:rsid w:val="00C16A40"/>
    <w:rsid w:val="00C22E97"/>
    <w:rsid w:val="00C33CFE"/>
    <w:rsid w:val="00C466DB"/>
    <w:rsid w:val="00C50AF9"/>
    <w:rsid w:val="00C51A2B"/>
    <w:rsid w:val="00C540DD"/>
    <w:rsid w:val="00C54476"/>
    <w:rsid w:val="00C56180"/>
    <w:rsid w:val="00C70F8D"/>
    <w:rsid w:val="00C80062"/>
    <w:rsid w:val="00C9544C"/>
    <w:rsid w:val="00C97311"/>
    <w:rsid w:val="00CA1435"/>
    <w:rsid w:val="00CA387F"/>
    <w:rsid w:val="00CC0789"/>
    <w:rsid w:val="00CC41F5"/>
    <w:rsid w:val="00CE0CBD"/>
    <w:rsid w:val="00CE36AF"/>
    <w:rsid w:val="00CE5E77"/>
    <w:rsid w:val="00CE68CC"/>
    <w:rsid w:val="00CF5448"/>
    <w:rsid w:val="00CF616D"/>
    <w:rsid w:val="00D03F53"/>
    <w:rsid w:val="00D24277"/>
    <w:rsid w:val="00D41A97"/>
    <w:rsid w:val="00D651B8"/>
    <w:rsid w:val="00D72C15"/>
    <w:rsid w:val="00D76929"/>
    <w:rsid w:val="00D81C7B"/>
    <w:rsid w:val="00D93D2D"/>
    <w:rsid w:val="00D94394"/>
    <w:rsid w:val="00DA5BA7"/>
    <w:rsid w:val="00DA6F7C"/>
    <w:rsid w:val="00DB1EE1"/>
    <w:rsid w:val="00DB6635"/>
    <w:rsid w:val="00DC097E"/>
    <w:rsid w:val="00DC1DE1"/>
    <w:rsid w:val="00DC2C05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399B"/>
    <w:rsid w:val="00EE629F"/>
    <w:rsid w:val="00EF0440"/>
    <w:rsid w:val="00F00E7B"/>
    <w:rsid w:val="00F10A72"/>
    <w:rsid w:val="00F11822"/>
    <w:rsid w:val="00F144D6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4B3B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EE18A7"/>
    <w:pPr>
      <w:spacing w:before="100" w:beforeAutospacing="1" w:after="100" w:afterAutospacing="1"/>
    </w:pPr>
    <w:rPr>
      <w:lang/>
    </w:r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463CB0"/>
    <w:rPr>
      <w:rFonts w:ascii="Arial" w:hAnsi="Arial" w:cs="Arial"/>
      <w:lang w:val="ru-RU" w:eastAsia="ru-RU" w:bidi="ar-SA"/>
    </w:rPr>
  </w:style>
  <w:style w:type="paragraph" w:customStyle="1" w:styleId="ad">
    <w:name w:val="Письма"/>
    <w:basedOn w:val="a"/>
    <w:rsid w:val="00463CB0"/>
    <w:pPr>
      <w:ind w:firstLine="709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4B3B7C"/>
    <w:rPr>
      <w:rFonts w:ascii="Calibri" w:eastAsia="Times New Roman" w:hAnsi="Calibri" w:cs="Times New Roman"/>
      <w:b/>
      <w:bCs/>
      <w:sz w:val="28"/>
      <w:szCs w:val="28"/>
    </w:rPr>
  </w:style>
  <w:style w:type="character" w:styleId="HTML0">
    <w:name w:val="HTML Code"/>
    <w:uiPriority w:val="99"/>
    <w:unhideWhenUsed/>
    <w:rsid w:val="00306DFD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uiPriority w:val="99"/>
    <w:locked/>
    <w:rsid w:val="003D6E3B"/>
    <w:rPr>
      <w:sz w:val="24"/>
      <w:szCs w:val="24"/>
    </w:rPr>
  </w:style>
  <w:style w:type="character" w:styleId="ae">
    <w:name w:val="Emphasis"/>
    <w:uiPriority w:val="20"/>
    <w:qFormat/>
    <w:rsid w:val="00556C0C"/>
    <w:rPr>
      <w:rFonts w:ascii="Verdana" w:hAnsi="Verdana" w:hint="default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1601</CharactersWithSpaces>
  <SharedDoc>false</SharedDoc>
  <HLinks>
    <vt:vector size="48" baseType="variant">
      <vt:variant>
        <vt:i4>1376363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18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15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12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9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131145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4063292</vt:i4>
      </vt:variant>
      <vt:variant>
        <vt:i4>3</vt:i4>
      </vt:variant>
      <vt:variant>
        <vt:i4>0</vt:i4>
      </vt:variant>
      <vt:variant>
        <vt:i4>5</vt:i4>
      </vt:variant>
      <vt:variant>
        <vt:lpwstr>https://kadastr.ru/</vt:lpwstr>
      </vt:variant>
      <vt:variant>
        <vt:lpwstr/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2021-10-06T08:27:00Z</dcterms:created>
  <dcterms:modified xsi:type="dcterms:W3CDTF">2021-10-06T08:27:00Z</dcterms:modified>
</cp:coreProperties>
</file>