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53ED" w:rsidRDefault="003153ED" w:rsidP="004855A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 wp14:anchorId="309928CE" wp14:editId="7EBF3F19">
            <wp:extent cx="584835" cy="690880"/>
            <wp:effectExtent l="0" t="0" r="0" b="0"/>
            <wp:docPr id="1" name="Рисунок 1" descr="маленький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маленький 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835" cy="690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A76E9" w:rsidRPr="007324F5" w:rsidRDefault="003A76E9" w:rsidP="003A76E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8276F7" w:rsidP="009C45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АДМИНИСТРАЦИЯ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>СЕВЕРНОГО  РАЙОНА</w:t>
      </w:r>
    </w:p>
    <w:p w:rsidR="003A76E9" w:rsidRPr="007324F5" w:rsidRDefault="003A76E9" w:rsidP="009C45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>НОВОСИБИРСКОЙ  ОБЛАСТИ</w:t>
      </w:r>
    </w:p>
    <w:p w:rsidR="003A76E9" w:rsidRPr="007324F5" w:rsidRDefault="003A76E9" w:rsidP="009C45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3A76E9" w:rsidP="00145D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>ПОСТАНОВЛЕНИЕ</w:t>
      </w:r>
    </w:p>
    <w:p w:rsidR="003A76E9" w:rsidRPr="007324F5" w:rsidRDefault="003A76E9" w:rsidP="00145D1C">
      <w:pPr>
        <w:tabs>
          <w:tab w:val="left" w:pos="63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173C68" w:rsidRDefault="00145D1C" w:rsidP="00145D1C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</w:t>
      </w:r>
      <w:r w:rsidR="005A4A33">
        <w:rPr>
          <w:rFonts w:ascii="Times New Roman" w:eastAsia="Times New Roman" w:hAnsi="Times New Roman" w:cs="Times New Roman"/>
          <w:sz w:val="28"/>
          <w:szCs w:val="28"/>
        </w:rPr>
        <w:t>7</w:t>
      </w:r>
      <w:r w:rsidR="00B55821">
        <w:rPr>
          <w:rFonts w:ascii="Times New Roman" w:eastAsia="Times New Roman" w:hAnsi="Times New Roman" w:cs="Times New Roman"/>
          <w:sz w:val="28"/>
          <w:szCs w:val="28"/>
        </w:rPr>
        <w:t>.07</w:t>
      </w:r>
      <w:r w:rsidR="00D56FA5">
        <w:rPr>
          <w:rFonts w:ascii="Times New Roman" w:eastAsia="Times New Roman" w:hAnsi="Times New Roman" w:cs="Times New Roman"/>
          <w:sz w:val="28"/>
          <w:szCs w:val="28"/>
        </w:rPr>
        <w:t>.2020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</w:t>
      </w:r>
      <w:r w:rsidR="001123BB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C95769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с. </w:t>
      </w:r>
      <w:proofErr w:type="gramStart"/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>Северное</w:t>
      </w:r>
      <w:proofErr w:type="gramEnd"/>
      <w:r w:rsidR="00C95769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1123BB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C9576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F4653F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</w:t>
      </w:r>
      <w:r w:rsidR="00173C68">
        <w:rPr>
          <w:rFonts w:ascii="Times New Roman" w:eastAsia="Times New Roman" w:hAnsi="Times New Roman" w:cs="Times New Roman"/>
          <w:b/>
          <w:sz w:val="28"/>
          <w:szCs w:val="28"/>
        </w:rPr>
        <w:t xml:space="preserve">   </w:t>
      </w:r>
      <w:r w:rsidR="00F4653F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</w:t>
      </w:r>
      <w:r w:rsidR="00320687">
        <w:rPr>
          <w:rFonts w:ascii="Times New Roman" w:eastAsia="Times New Roman" w:hAnsi="Times New Roman" w:cs="Times New Roman"/>
          <w:b/>
          <w:sz w:val="28"/>
          <w:szCs w:val="28"/>
        </w:rPr>
        <w:t xml:space="preserve">    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</w:t>
      </w:r>
      <w:r w:rsidR="00172B7E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C95769">
        <w:rPr>
          <w:rFonts w:ascii="Times New Roman" w:eastAsia="Times New Roman" w:hAnsi="Times New Roman" w:cs="Times New Roman"/>
          <w:b/>
          <w:sz w:val="28"/>
          <w:szCs w:val="28"/>
        </w:rPr>
        <w:t xml:space="preserve">   </w:t>
      </w:r>
      <w:r w:rsidR="00083F3F" w:rsidRPr="007324F5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B157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A515B">
        <w:rPr>
          <w:rFonts w:ascii="Times New Roman" w:eastAsia="Times New Roman" w:hAnsi="Times New Roman" w:cs="Times New Roman"/>
          <w:sz w:val="28"/>
          <w:szCs w:val="28"/>
        </w:rPr>
        <w:t>4</w:t>
      </w:r>
      <w:r w:rsidR="004855A9">
        <w:rPr>
          <w:rFonts w:ascii="Times New Roman" w:eastAsia="Times New Roman" w:hAnsi="Times New Roman" w:cs="Times New Roman"/>
          <w:sz w:val="28"/>
          <w:szCs w:val="28"/>
        </w:rPr>
        <w:t>45</w:t>
      </w:r>
    </w:p>
    <w:p w:rsidR="005A4A33" w:rsidRDefault="005A4A33" w:rsidP="00864F2B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855A9" w:rsidRDefault="004855A9" w:rsidP="004855A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4855A9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Об утверждении основных требований к разработке планов по предупреждению и ликвидации аварийных разливов нефти и нефтепродуктов на территории </w:t>
      </w:r>
      <w:proofErr w:type="gramStart"/>
      <w:r w:rsidRPr="004855A9">
        <w:rPr>
          <w:rFonts w:ascii="Times New Roman" w:eastAsiaTheme="minorHAnsi" w:hAnsi="Times New Roman" w:cs="Times New Roman"/>
          <w:sz w:val="28"/>
          <w:szCs w:val="28"/>
          <w:lang w:eastAsia="en-US"/>
        </w:rPr>
        <w:t>Северного</w:t>
      </w:r>
      <w:proofErr w:type="gramEnd"/>
      <w:r w:rsidRPr="004855A9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</w:p>
    <w:p w:rsidR="004855A9" w:rsidRDefault="004855A9" w:rsidP="004855A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4855A9">
        <w:rPr>
          <w:rFonts w:ascii="Times New Roman" w:eastAsiaTheme="minorHAnsi" w:hAnsi="Times New Roman" w:cs="Times New Roman"/>
          <w:sz w:val="28"/>
          <w:szCs w:val="28"/>
          <w:lang w:eastAsia="en-US"/>
        </w:rPr>
        <w:t>района Новосибирской области</w:t>
      </w:r>
    </w:p>
    <w:p w:rsidR="004855A9" w:rsidRPr="004855A9" w:rsidRDefault="004855A9" w:rsidP="004855A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4855A9" w:rsidRDefault="004855A9" w:rsidP="004855A9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4855A9">
        <w:rPr>
          <w:rFonts w:ascii="Times New Roman" w:eastAsia="Times New Roman" w:hAnsi="Times New Roman" w:cs="Times New Roman"/>
          <w:sz w:val="28"/>
          <w:szCs w:val="28"/>
        </w:rPr>
        <w:t>В целях предупреждения и ликвидации последствий разливов нефти, нефтепродуктов и защиты населения и окружающей природной среды от их вредного воздействия, в соответствии с постановлением Правительства Российской Федерации от 21.08.2000 N 613 "О неотложных мерах по предупреждению и ликвидации аварийных разливов нефти и нефтепродуктов", приказом министерства Российской федерации по делам гражданской обороны, чрезвычайным ситуациям и ликвидации последствий стихийных бедствий от 28.12.2004</w:t>
      </w:r>
      <w:proofErr w:type="gramEnd"/>
      <w:r w:rsidRPr="004855A9">
        <w:rPr>
          <w:rFonts w:ascii="Times New Roman" w:eastAsia="Times New Roman" w:hAnsi="Times New Roman" w:cs="Times New Roman"/>
          <w:sz w:val="28"/>
          <w:szCs w:val="28"/>
        </w:rPr>
        <w:t xml:space="preserve"> № 621 « Об утверждении правил разработки и согласования планов по предупреждению и ликвидации разливов нефти и нефтепродуктов на территории Российской Федерации», администрация Северного района Новосибирской области </w:t>
      </w:r>
    </w:p>
    <w:p w:rsidR="004855A9" w:rsidRDefault="004855A9" w:rsidP="004855A9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855A9">
        <w:rPr>
          <w:rFonts w:ascii="Times New Roman" w:eastAsia="Times New Roman" w:hAnsi="Times New Roman" w:cs="Times New Roman"/>
          <w:sz w:val="28"/>
          <w:szCs w:val="28"/>
        </w:rPr>
        <w:t>ПОСТАНОВЛЯЕТ:</w:t>
      </w:r>
    </w:p>
    <w:p w:rsidR="004855A9" w:rsidRDefault="004855A9" w:rsidP="004855A9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855A9">
        <w:rPr>
          <w:rFonts w:ascii="Times New Roman" w:eastAsia="Times New Roman" w:hAnsi="Times New Roman" w:cs="Times New Roman"/>
          <w:sz w:val="28"/>
          <w:szCs w:val="28"/>
        </w:rPr>
        <w:t>1.</w:t>
      </w:r>
      <w:r w:rsidRPr="004855A9">
        <w:rPr>
          <w:rFonts w:ascii="Times New Roman" w:eastAsia="Times New Roman" w:hAnsi="Times New Roman" w:cs="Times New Roman"/>
          <w:w w:val="105"/>
          <w:sz w:val="28"/>
          <w:szCs w:val="28"/>
        </w:rPr>
        <w:t>Утвердить прилагаемые основные требования к разработке планов по предупреждению и ликвидации аварийных разливов нефти и нефтепродуктов на территории Северного района Новосибирской области</w:t>
      </w:r>
      <w:r w:rsidRPr="004855A9">
        <w:rPr>
          <w:rFonts w:ascii="Times New Roman" w:eastAsiaTheme="minorHAnsi" w:hAnsi="Times New Roman" w:cs="Times New Roman"/>
          <w:sz w:val="28"/>
          <w:szCs w:val="28"/>
          <w:lang w:eastAsia="en-US"/>
        </w:rPr>
        <w:t>.</w:t>
      </w:r>
    </w:p>
    <w:p w:rsidR="004855A9" w:rsidRDefault="004855A9" w:rsidP="004855A9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855A9">
        <w:rPr>
          <w:rFonts w:ascii="Times New Roman" w:eastAsiaTheme="minorHAnsi" w:hAnsi="Times New Roman" w:cs="Times New Roman"/>
          <w:sz w:val="28"/>
          <w:szCs w:val="28"/>
          <w:lang w:eastAsia="en-US"/>
        </w:rPr>
        <w:t>2.Начальнику управления делами администрации Северного района Новосибирской области (</w:t>
      </w:r>
      <w:proofErr w:type="spellStart"/>
      <w:r w:rsidRPr="004855A9">
        <w:rPr>
          <w:rFonts w:ascii="Times New Roman" w:eastAsiaTheme="minorHAnsi" w:hAnsi="Times New Roman" w:cs="Times New Roman"/>
          <w:sz w:val="28"/>
          <w:szCs w:val="28"/>
          <w:lang w:eastAsia="en-US"/>
        </w:rPr>
        <w:t>Гламаздин</w:t>
      </w:r>
      <w:proofErr w:type="spellEnd"/>
      <w:r w:rsidRPr="004855A9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С.В.) </w:t>
      </w:r>
      <w:proofErr w:type="gramStart"/>
      <w:r w:rsidRPr="004855A9">
        <w:rPr>
          <w:rFonts w:ascii="Times New Roman" w:eastAsiaTheme="minorHAnsi" w:hAnsi="Times New Roman" w:cs="Times New Roman"/>
          <w:sz w:val="28"/>
          <w:szCs w:val="28"/>
          <w:lang w:eastAsia="en-US"/>
        </w:rPr>
        <w:t>разместить</w:t>
      </w:r>
      <w:proofErr w:type="gramEnd"/>
      <w:r w:rsidRPr="004855A9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настоящее постановление на официальном сайте администрации Северного района Новосибирской области и опубликовать в периодическом печатном издании органов местного самоуправления  Северного района Новосибирской области «Северный Вестник».</w:t>
      </w:r>
    </w:p>
    <w:p w:rsidR="004855A9" w:rsidRDefault="004855A9" w:rsidP="004855A9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855A9">
        <w:rPr>
          <w:rFonts w:ascii="Times New Roman" w:eastAsiaTheme="minorHAnsi" w:hAnsi="Times New Roman" w:cs="Times New Roman"/>
          <w:sz w:val="28"/>
          <w:szCs w:val="28"/>
          <w:lang w:eastAsia="en-US"/>
        </w:rPr>
        <w:t>3</w:t>
      </w:r>
      <w:r w:rsidRPr="004855A9">
        <w:rPr>
          <w:rFonts w:ascii="Times New Roman" w:eastAsia="Times New Roman" w:hAnsi="Times New Roman" w:cs="Times New Roman"/>
          <w:sz w:val="28"/>
          <w:szCs w:val="28"/>
        </w:rPr>
        <w:t xml:space="preserve">.Настоящее постановление вступает в силу после его официального опубликования. </w:t>
      </w:r>
    </w:p>
    <w:p w:rsidR="004855A9" w:rsidRPr="004855A9" w:rsidRDefault="004855A9" w:rsidP="004855A9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855A9">
        <w:rPr>
          <w:rFonts w:ascii="Times New Roman" w:eastAsiaTheme="minorHAnsi" w:hAnsi="Times New Roman" w:cs="Times New Roman"/>
          <w:sz w:val="28"/>
          <w:szCs w:val="28"/>
          <w:lang w:eastAsia="en-US"/>
        </w:rPr>
        <w:t>4</w:t>
      </w:r>
      <w:r w:rsidRPr="004855A9">
        <w:rPr>
          <w:rFonts w:ascii="Times New Roman" w:eastAsia="Times New Roman" w:hAnsi="Times New Roman" w:cs="Times New Roman"/>
          <w:sz w:val="28"/>
          <w:szCs w:val="28"/>
        </w:rPr>
        <w:t>.</w:t>
      </w:r>
      <w:proofErr w:type="gramStart"/>
      <w:r w:rsidRPr="004855A9">
        <w:rPr>
          <w:rFonts w:ascii="Times New Roman" w:eastAsiaTheme="minorHAnsi" w:hAnsi="Times New Roman" w:cs="Times New Roman"/>
          <w:sz w:val="28"/>
          <w:szCs w:val="28"/>
          <w:lang w:eastAsia="en-US"/>
        </w:rPr>
        <w:t>Контроль за</w:t>
      </w:r>
      <w:proofErr w:type="gramEnd"/>
      <w:r w:rsidRPr="004855A9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исполнением настоящего постановления возложить на заместителя главы  администрации по градостроительству, коммунальному хозяйству, транспорту и земельным отношениям администрации Северного района Новосибирской области </w:t>
      </w:r>
      <w:proofErr w:type="spellStart"/>
      <w:r w:rsidRPr="004855A9">
        <w:rPr>
          <w:rFonts w:ascii="Times New Roman" w:eastAsiaTheme="minorHAnsi" w:hAnsi="Times New Roman" w:cs="Times New Roman"/>
          <w:sz w:val="28"/>
          <w:szCs w:val="28"/>
          <w:lang w:eastAsia="en-US"/>
        </w:rPr>
        <w:t>Шастова</w:t>
      </w:r>
      <w:proofErr w:type="spellEnd"/>
      <w:r w:rsidRPr="004855A9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А.Н.</w:t>
      </w:r>
    </w:p>
    <w:p w:rsidR="004855A9" w:rsidRPr="004855A9" w:rsidRDefault="004855A9" w:rsidP="004855A9">
      <w:pPr>
        <w:tabs>
          <w:tab w:val="left" w:pos="4140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4855A9" w:rsidRPr="004855A9" w:rsidRDefault="004855A9" w:rsidP="004855A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855A9">
        <w:rPr>
          <w:rFonts w:ascii="Times New Roman" w:eastAsia="Times New Roman" w:hAnsi="Times New Roman" w:cs="Times New Roman"/>
          <w:color w:val="000000"/>
          <w:sz w:val="28"/>
          <w:szCs w:val="28"/>
        </w:rPr>
        <w:t>Глава Северного района</w:t>
      </w:r>
    </w:p>
    <w:p w:rsidR="004855A9" w:rsidRPr="004855A9" w:rsidRDefault="004855A9" w:rsidP="004855A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855A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Новосибирской области                                                                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</w:t>
      </w:r>
      <w:r w:rsidRPr="004855A9">
        <w:rPr>
          <w:rFonts w:ascii="Times New Roman" w:eastAsia="Times New Roman" w:hAnsi="Times New Roman" w:cs="Times New Roman"/>
          <w:color w:val="000000"/>
          <w:sz w:val="28"/>
          <w:szCs w:val="28"/>
        </w:rPr>
        <w:t>С.В. Коростелев</w:t>
      </w:r>
    </w:p>
    <w:p w:rsidR="004855A9" w:rsidRPr="004855A9" w:rsidRDefault="004855A9" w:rsidP="004855A9">
      <w:pPr>
        <w:spacing w:after="0" w:line="240" w:lineRule="auto"/>
        <w:ind w:firstLine="5387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4855A9">
        <w:rPr>
          <w:rFonts w:ascii="Times New Roman" w:eastAsia="Times New Roman" w:hAnsi="Times New Roman" w:cs="Times New Roman"/>
          <w:sz w:val="28"/>
          <w:szCs w:val="28"/>
        </w:rPr>
        <w:lastRenderedPageBreak/>
        <w:t>УТВЕРЖДЕНЫ</w:t>
      </w:r>
    </w:p>
    <w:p w:rsidR="004855A9" w:rsidRPr="004855A9" w:rsidRDefault="004855A9" w:rsidP="004855A9">
      <w:pPr>
        <w:spacing w:after="0" w:line="240" w:lineRule="auto"/>
        <w:ind w:firstLine="5387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4855A9">
        <w:rPr>
          <w:rFonts w:ascii="Times New Roman" w:eastAsia="Times New Roman" w:hAnsi="Times New Roman" w:cs="Times New Roman"/>
          <w:sz w:val="28"/>
          <w:szCs w:val="28"/>
        </w:rPr>
        <w:t>постановлением</w:t>
      </w:r>
    </w:p>
    <w:p w:rsidR="004855A9" w:rsidRPr="004855A9" w:rsidRDefault="004855A9" w:rsidP="004855A9">
      <w:pPr>
        <w:spacing w:after="0" w:line="240" w:lineRule="auto"/>
        <w:ind w:firstLine="5387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4855A9">
        <w:rPr>
          <w:rFonts w:ascii="Times New Roman" w:eastAsia="Times New Roman" w:hAnsi="Times New Roman" w:cs="Times New Roman"/>
          <w:sz w:val="28"/>
          <w:szCs w:val="28"/>
        </w:rPr>
        <w:t>администрации Северного района</w:t>
      </w:r>
    </w:p>
    <w:p w:rsidR="004855A9" w:rsidRPr="004855A9" w:rsidRDefault="004855A9" w:rsidP="004855A9">
      <w:pPr>
        <w:spacing w:after="0" w:line="240" w:lineRule="auto"/>
        <w:ind w:firstLine="5387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4855A9">
        <w:rPr>
          <w:rFonts w:ascii="Times New Roman" w:eastAsia="Times New Roman" w:hAnsi="Times New Roman" w:cs="Times New Roman"/>
          <w:sz w:val="28"/>
          <w:szCs w:val="28"/>
        </w:rPr>
        <w:t>Новосибирской области</w:t>
      </w:r>
    </w:p>
    <w:p w:rsidR="004855A9" w:rsidRPr="004855A9" w:rsidRDefault="004855A9" w:rsidP="004855A9">
      <w:pPr>
        <w:spacing w:after="0" w:line="240" w:lineRule="auto"/>
        <w:ind w:firstLine="5387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4855A9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eastAsia="Times New Roman" w:hAnsi="Times New Roman" w:cs="Times New Roman"/>
          <w:sz w:val="28"/>
          <w:szCs w:val="28"/>
        </w:rPr>
        <w:t>27</w:t>
      </w:r>
      <w:r w:rsidRPr="004855A9">
        <w:rPr>
          <w:rFonts w:ascii="Times New Roman" w:eastAsia="Times New Roman" w:hAnsi="Times New Roman" w:cs="Times New Roman"/>
          <w:sz w:val="28"/>
          <w:szCs w:val="28"/>
        </w:rPr>
        <w:t xml:space="preserve">.07.2020 </w:t>
      </w:r>
      <w:r>
        <w:rPr>
          <w:rFonts w:ascii="Times New Roman" w:eastAsia="Times New Roman" w:hAnsi="Times New Roman" w:cs="Times New Roman"/>
          <w:sz w:val="28"/>
          <w:szCs w:val="28"/>
        </w:rPr>
        <w:t>№ 445</w:t>
      </w:r>
    </w:p>
    <w:p w:rsidR="004855A9" w:rsidRPr="004855A9" w:rsidRDefault="004855A9" w:rsidP="004855A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855A9" w:rsidRPr="004855A9" w:rsidRDefault="004855A9" w:rsidP="004855A9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4855A9">
        <w:rPr>
          <w:rFonts w:ascii="Times New Roman" w:eastAsia="Times New Roman" w:hAnsi="Times New Roman" w:cs="Times New Roman"/>
          <w:sz w:val="28"/>
          <w:szCs w:val="28"/>
        </w:rPr>
        <w:t>Основные требования</w:t>
      </w:r>
    </w:p>
    <w:p w:rsidR="004855A9" w:rsidRPr="004855A9" w:rsidRDefault="004855A9" w:rsidP="004855A9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4855A9">
        <w:rPr>
          <w:rFonts w:ascii="Times New Roman" w:eastAsia="Times New Roman" w:hAnsi="Times New Roman" w:cs="Times New Roman"/>
          <w:sz w:val="28"/>
          <w:szCs w:val="28"/>
        </w:rPr>
        <w:t xml:space="preserve">к разработке планов по предупреждению и ликвидации </w:t>
      </w:r>
    </w:p>
    <w:p w:rsidR="004855A9" w:rsidRPr="004855A9" w:rsidRDefault="004855A9" w:rsidP="004855A9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4855A9">
        <w:rPr>
          <w:rFonts w:ascii="Times New Roman" w:eastAsia="Times New Roman" w:hAnsi="Times New Roman" w:cs="Times New Roman"/>
          <w:sz w:val="28"/>
          <w:szCs w:val="28"/>
        </w:rPr>
        <w:t xml:space="preserve">аварийных разливов нефти и нефтепродуктов </w:t>
      </w:r>
    </w:p>
    <w:p w:rsidR="004855A9" w:rsidRPr="004855A9" w:rsidRDefault="004855A9" w:rsidP="004855A9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4855A9">
        <w:rPr>
          <w:rFonts w:ascii="Times New Roman" w:eastAsia="Times New Roman" w:hAnsi="Times New Roman" w:cs="Times New Roman"/>
          <w:sz w:val="28"/>
          <w:szCs w:val="28"/>
        </w:rPr>
        <w:t>на территории Северного района Новосибирской области</w:t>
      </w:r>
    </w:p>
    <w:p w:rsidR="004855A9" w:rsidRPr="004855A9" w:rsidRDefault="004855A9" w:rsidP="004855A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855A9" w:rsidRPr="004855A9" w:rsidRDefault="004855A9" w:rsidP="004855A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0" w:name="_GoBack"/>
      <w:bookmarkEnd w:id="0"/>
      <w:proofErr w:type="gramStart"/>
      <w:r w:rsidRPr="004855A9">
        <w:rPr>
          <w:rFonts w:ascii="Times New Roman" w:eastAsia="Times New Roman" w:hAnsi="Times New Roman" w:cs="Times New Roman"/>
          <w:sz w:val="28"/>
          <w:szCs w:val="28"/>
        </w:rPr>
        <w:t>1.Настоящие о</w:t>
      </w:r>
      <w:r w:rsidRPr="004855A9">
        <w:rPr>
          <w:rFonts w:ascii="Times New Roman" w:eastAsiaTheme="minorHAnsi" w:hAnsi="Times New Roman" w:cs="Times New Roman"/>
          <w:sz w:val="28"/>
          <w:szCs w:val="28"/>
          <w:lang w:eastAsia="en-US"/>
        </w:rPr>
        <w:t>сновные требования к разработке планов по предупреждению и ликвидации аварийных разливов нефти и нефтепродуктов на территории Северного района Новосибирской области (далее-требования)</w:t>
      </w:r>
      <w:r w:rsidRPr="004855A9">
        <w:rPr>
          <w:rFonts w:ascii="Times New Roman" w:eastAsia="Times New Roman" w:hAnsi="Times New Roman" w:cs="Times New Roman"/>
          <w:sz w:val="28"/>
          <w:szCs w:val="28"/>
        </w:rPr>
        <w:t xml:space="preserve"> определяют принципы формирования планов по предупреждению и ликвидации аварийных разливов нефти и нефтепродуктов на территории Северного района Новосибирской области (далее - планы), которые относятся к чрезвычайным ситуациям локального, местного и территориального значения, а также организации взаимодействия сил и</w:t>
      </w:r>
      <w:proofErr w:type="gramEnd"/>
      <w:r w:rsidRPr="004855A9">
        <w:rPr>
          <w:rFonts w:ascii="Times New Roman" w:eastAsia="Times New Roman" w:hAnsi="Times New Roman" w:cs="Times New Roman"/>
          <w:sz w:val="28"/>
          <w:szCs w:val="28"/>
        </w:rPr>
        <w:t xml:space="preserve"> средств, привлекаемых для их ликвидации.</w:t>
      </w:r>
    </w:p>
    <w:p w:rsidR="004855A9" w:rsidRPr="004855A9" w:rsidRDefault="004855A9" w:rsidP="004855A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855A9">
        <w:rPr>
          <w:rFonts w:ascii="Times New Roman" w:eastAsia="Times New Roman" w:hAnsi="Times New Roman" w:cs="Times New Roman"/>
          <w:sz w:val="28"/>
          <w:szCs w:val="28"/>
        </w:rPr>
        <w:t xml:space="preserve">2. Планы разрабатываются в соответствии с действующими нормативными правовыми актами с учетом максимально возможного объема </w:t>
      </w:r>
      <w:proofErr w:type="spellStart"/>
      <w:r w:rsidRPr="004855A9">
        <w:rPr>
          <w:rFonts w:ascii="Times New Roman" w:eastAsia="Times New Roman" w:hAnsi="Times New Roman" w:cs="Times New Roman"/>
          <w:sz w:val="28"/>
          <w:szCs w:val="28"/>
        </w:rPr>
        <w:t>разлившихся</w:t>
      </w:r>
      <w:proofErr w:type="spellEnd"/>
      <w:r w:rsidRPr="004855A9">
        <w:rPr>
          <w:rFonts w:ascii="Times New Roman" w:eastAsia="Times New Roman" w:hAnsi="Times New Roman" w:cs="Times New Roman"/>
          <w:sz w:val="28"/>
          <w:szCs w:val="28"/>
        </w:rPr>
        <w:t xml:space="preserve"> нефти и нефтепродуктов, который определяется для следующих объектов:</w:t>
      </w:r>
    </w:p>
    <w:p w:rsidR="004855A9" w:rsidRPr="004855A9" w:rsidRDefault="004855A9" w:rsidP="004855A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855A9">
        <w:rPr>
          <w:rFonts w:ascii="Times New Roman" w:eastAsia="Times New Roman" w:hAnsi="Times New Roman" w:cs="Times New Roman"/>
          <w:sz w:val="28"/>
          <w:szCs w:val="28"/>
        </w:rPr>
        <w:t>а) автоцистерна - 100% объема;</w:t>
      </w:r>
    </w:p>
    <w:p w:rsidR="004855A9" w:rsidRPr="004855A9" w:rsidRDefault="004855A9" w:rsidP="004855A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855A9">
        <w:rPr>
          <w:rFonts w:ascii="Times New Roman" w:eastAsia="Times New Roman" w:hAnsi="Times New Roman" w:cs="Times New Roman"/>
          <w:sz w:val="28"/>
          <w:szCs w:val="28"/>
        </w:rPr>
        <w:t>б</w:t>
      </w:r>
      <w:proofErr w:type="gramStart"/>
      <w:r w:rsidRPr="004855A9">
        <w:rPr>
          <w:rFonts w:ascii="Times New Roman" w:eastAsia="Times New Roman" w:hAnsi="Times New Roman" w:cs="Times New Roman"/>
          <w:sz w:val="28"/>
          <w:szCs w:val="28"/>
        </w:rPr>
        <w:t>)т</w:t>
      </w:r>
      <w:proofErr w:type="gramEnd"/>
      <w:r w:rsidRPr="004855A9">
        <w:rPr>
          <w:rFonts w:ascii="Times New Roman" w:eastAsia="Times New Roman" w:hAnsi="Times New Roman" w:cs="Times New Roman"/>
          <w:sz w:val="28"/>
          <w:szCs w:val="28"/>
        </w:rPr>
        <w:t>рубопровод при прорыве - 25% максимального объема прокачки в течение 6 часов и объем нефти между запорными задвижками на порванном участке трубопровода;</w:t>
      </w:r>
    </w:p>
    <w:p w:rsidR="004855A9" w:rsidRPr="004855A9" w:rsidRDefault="004855A9" w:rsidP="004855A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855A9">
        <w:rPr>
          <w:rFonts w:ascii="Times New Roman" w:eastAsia="Times New Roman" w:hAnsi="Times New Roman" w:cs="Times New Roman"/>
          <w:sz w:val="28"/>
          <w:szCs w:val="28"/>
        </w:rPr>
        <w:t>в</w:t>
      </w:r>
      <w:proofErr w:type="gramStart"/>
      <w:r w:rsidRPr="004855A9">
        <w:rPr>
          <w:rFonts w:ascii="Times New Roman" w:eastAsia="Times New Roman" w:hAnsi="Times New Roman" w:cs="Times New Roman"/>
          <w:sz w:val="28"/>
          <w:szCs w:val="28"/>
        </w:rPr>
        <w:t>)с</w:t>
      </w:r>
      <w:proofErr w:type="gramEnd"/>
      <w:r w:rsidRPr="004855A9">
        <w:rPr>
          <w:rFonts w:ascii="Times New Roman" w:eastAsia="Times New Roman" w:hAnsi="Times New Roman" w:cs="Times New Roman"/>
          <w:sz w:val="28"/>
          <w:szCs w:val="28"/>
        </w:rPr>
        <w:t>тационарные объекты хранения нефти и нефтепродуктов - 100 процентов объема максимальной емкости одного объекта хранения;</w:t>
      </w:r>
    </w:p>
    <w:p w:rsidR="004855A9" w:rsidRPr="004855A9" w:rsidRDefault="004855A9" w:rsidP="004855A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855A9">
        <w:rPr>
          <w:rFonts w:ascii="Times New Roman" w:eastAsia="Times New Roman" w:hAnsi="Times New Roman" w:cs="Times New Roman"/>
          <w:sz w:val="28"/>
          <w:szCs w:val="28"/>
        </w:rPr>
        <w:t>г) трубопровод при проколе - 2 процента максимального объема прокачки в течение 14 дней;</w:t>
      </w:r>
    </w:p>
    <w:p w:rsidR="004855A9" w:rsidRPr="004855A9" w:rsidRDefault="004855A9" w:rsidP="004855A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855A9">
        <w:rPr>
          <w:rFonts w:ascii="Times New Roman" w:eastAsia="Times New Roman" w:hAnsi="Times New Roman" w:cs="Times New Roman"/>
          <w:sz w:val="28"/>
          <w:szCs w:val="28"/>
        </w:rPr>
        <w:t>д</w:t>
      </w:r>
      <w:proofErr w:type="gramStart"/>
      <w:r w:rsidRPr="004855A9">
        <w:rPr>
          <w:rFonts w:ascii="Times New Roman" w:eastAsia="Times New Roman" w:hAnsi="Times New Roman" w:cs="Times New Roman"/>
          <w:sz w:val="28"/>
          <w:szCs w:val="28"/>
        </w:rPr>
        <w:t>)с</w:t>
      </w:r>
      <w:proofErr w:type="gramEnd"/>
      <w:r w:rsidRPr="004855A9">
        <w:rPr>
          <w:rFonts w:ascii="Times New Roman" w:eastAsia="Times New Roman" w:hAnsi="Times New Roman" w:cs="Times New Roman"/>
          <w:sz w:val="28"/>
          <w:szCs w:val="28"/>
        </w:rPr>
        <w:t>тационарные добывающие установки и нефтяные терминалы - 1500 тонн.</w:t>
      </w:r>
    </w:p>
    <w:p w:rsidR="004855A9" w:rsidRPr="004855A9" w:rsidRDefault="004855A9" w:rsidP="004855A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855A9">
        <w:rPr>
          <w:rFonts w:ascii="Times New Roman" w:eastAsia="Times New Roman" w:hAnsi="Times New Roman" w:cs="Times New Roman"/>
          <w:sz w:val="28"/>
          <w:szCs w:val="28"/>
        </w:rPr>
        <w:t>3. В зависимости от объема и площади разлива нефти и нефтепродуктов на местности выделяются чрезвычайные ситуации следующих категорий:</w:t>
      </w:r>
    </w:p>
    <w:p w:rsidR="004855A9" w:rsidRPr="004855A9" w:rsidRDefault="004855A9" w:rsidP="004855A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855A9">
        <w:rPr>
          <w:rFonts w:ascii="Times New Roman" w:eastAsia="Times New Roman" w:hAnsi="Times New Roman" w:cs="Times New Roman"/>
          <w:sz w:val="28"/>
          <w:szCs w:val="28"/>
        </w:rPr>
        <w:t>локального значения - разлив от нижнего уровня разлива нефти и нефтепродуктов (определяется специально уполномоченным федеральным органом исполнительной власти в области охраны окружающей среды) до 100 тонн нефти и нефтепродуктов на территории объекта;</w:t>
      </w:r>
    </w:p>
    <w:p w:rsidR="004855A9" w:rsidRPr="004855A9" w:rsidRDefault="004855A9" w:rsidP="004855A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855A9">
        <w:rPr>
          <w:rFonts w:ascii="Times New Roman" w:eastAsia="Times New Roman" w:hAnsi="Times New Roman" w:cs="Times New Roman"/>
          <w:sz w:val="28"/>
          <w:szCs w:val="28"/>
        </w:rPr>
        <w:t>муниципального значения - разлив от 100 до 500 тонн нефти и нефтепродуктов в пределах административной границы муниципального образования либо разлив до 100 тонн нефти и нефтепродуктов, выходящий за пределы территории объекта;</w:t>
      </w:r>
    </w:p>
    <w:p w:rsidR="004855A9" w:rsidRPr="004855A9" w:rsidRDefault="004855A9" w:rsidP="004855A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855A9">
        <w:rPr>
          <w:rFonts w:ascii="Times New Roman" w:eastAsia="Times New Roman" w:hAnsi="Times New Roman" w:cs="Times New Roman"/>
          <w:sz w:val="28"/>
          <w:szCs w:val="28"/>
        </w:rPr>
        <w:t xml:space="preserve">территориального значения - разлив от 500 до 1000 тонн нефти и нефтепродуктов в пределах административной границы Северного района Новосибирской области либо разлив от 100 до 500 тонн нефти и нефтепродуктов, </w:t>
      </w:r>
      <w:r w:rsidRPr="004855A9">
        <w:rPr>
          <w:rFonts w:ascii="Times New Roman" w:eastAsia="Times New Roman" w:hAnsi="Times New Roman" w:cs="Times New Roman"/>
          <w:sz w:val="28"/>
          <w:szCs w:val="28"/>
        </w:rPr>
        <w:lastRenderedPageBreak/>
        <w:t>выходящий за пределы административной границы Северного района Новосибирской области.</w:t>
      </w:r>
    </w:p>
    <w:p w:rsidR="004855A9" w:rsidRPr="004855A9" w:rsidRDefault="004855A9" w:rsidP="004855A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855A9">
        <w:rPr>
          <w:rFonts w:ascii="Times New Roman" w:eastAsia="Times New Roman" w:hAnsi="Times New Roman" w:cs="Times New Roman"/>
          <w:sz w:val="28"/>
          <w:szCs w:val="28"/>
        </w:rPr>
        <w:t>4. Планом должны предусматриваться:</w:t>
      </w:r>
    </w:p>
    <w:p w:rsidR="004855A9" w:rsidRPr="004855A9" w:rsidRDefault="004855A9" w:rsidP="004855A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855A9">
        <w:rPr>
          <w:rFonts w:ascii="Times New Roman" w:eastAsia="Times New Roman" w:hAnsi="Times New Roman" w:cs="Times New Roman"/>
          <w:sz w:val="28"/>
          <w:szCs w:val="28"/>
        </w:rPr>
        <w:t>а</w:t>
      </w:r>
      <w:proofErr w:type="gramStart"/>
      <w:r w:rsidRPr="004855A9">
        <w:rPr>
          <w:rFonts w:ascii="Times New Roman" w:eastAsia="Times New Roman" w:hAnsi="Times New Roman" w:cs="Times New Roman"/>
          <w:sz w:val="28"/>
          <w:szCs w:val="28"/>
        </w:rPr>
        <w:t>)п</w:t>
      </w:r>
      <w:proofErr w:type="gramEnd"/>
      <w:r w:rsidRPr="004855A9">
        <w:rPr>
          <w:rFonts w:ascii="Times New Roman" w:eastAsia="Times New Roman" w:hAnsi="Times New Roman" w:cs="Times New Roman"/>
          <w:sz w:val="28"/>
          <w:szCs w:val="28"/>
        </w:rPr>
        <w:t>рогнозирование возможных разливов нефти и нефтепродуктов;</w:t>
      </w:r>
    </w:p>
    <w:p w:rsidR="004855A9" w:rsidRPr="004855A9" w:rsidRDefault="004855A9" w:rsidP="004855A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855A9">
        <w:rPr>
          <w:rFonts w:ascii="Times New Roman" w:eastAsia="Times New Roman" w:hAnsi="Times New Roman" w:cs="Times New Roman"/>
          <w:sz w:val="28"/>
          <w:szCs w:val="28"/>
        </w:rPr>
        <w:t>б</w:t>
      </w:r>
      <w:proofErr w:type="gramStart"/>
      <w:r w:rsidRPr="004855A9">
        <w:rPr>
          <w:rFonts w:ascii="Times New Roman" w:eastAsia="Times New Roman" w:hAnsi="Times New Roman" w:cs="Times New Roman"/>
          <w:sz w:val="28"/>
          <w:szCs w:val="28"/>
        </w:rPr>
        <w:t>)к</w:t>
      </w:r>
      <w:proofErr w:type="gramEnd"/>
      <w:r w:rsidRPr="004855A9">
        <w:rPr>
          <w:rFonts w:ascii="Times New Roman" w:eastAsia="Times New Roman" w:hAnsi="Times New Roman" w:cs="Times New Roman"/>
          <w:sz w:val="28"/>
          <w:szCs w:val="28"/>
        </w:rPr>
        <w:t>оличество сил и средств, достаточное для ликвидации чрезвычайных ситуаций, связанных с разливом нефти и нефтепродуктов (далее именуются - силы и средства), соответствие имеющихся на объекте сил и средств задачам ликвидации и необходимость привлечения профессиональных аварийно-спасательных формирований;</w:t>
      </w:r>
    </w:p>
    <w:p w:rsidR="004855A9" w:rsidRPr="004855A9" w:rsidRDefault="004855A9" w:rsidP="004855A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855A9">
        <w:rPr>
          <w:rFonts w:ascii="Times New Roman" w:eastAsia="Times New Roman" w:hAnsi="Times New Roman" w:cs="Times New Roman"/>
          <w:sz w:val="28"/>
          <w:szCs w:val="28"/>
        </w:rPr>
        <w:t>в</w:t>
      </w:r>
      <w:proofErr w:type="gramStart"/>
      <w:r w:rsidRPr="004855A9">
        <w:rPr>
          <w:rFonts w:ascii="Times New Roman" w:eastAsia="Times New Roman" w:hAnsi="Times New Roman" w:cs="Times New Roman"/>
          <w:sz w:val="28"/>
          <w:szCs w:val="28"/>
        </w:rPr>
        <w:t>)о</w:t>
      </w:r>
      <w:proofErr w:type="gramEnd"/>
      <w:r w:rsidRPr="004855A9">
        <w:rPr>
          <w:rFonts w:ascii="Times New Roman" w:eastAsia="Times New Roman" w:hAnsi="Times New Roman" w:cs="Times New Roman"/>
          <w:sz w:val="28"/>
          <w:szCs w:val="28"/>
        </w:rPr>
        <w:t>рганизация взаимодействия сил и средств;</w:t>
      </w:r>
    </w:p>
    <w:p w:rsidR="004855A9" w:rsidRPr="004855A9" w:rsidRDefault="004855A9" w:rsidP="004855A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855A9">
        <w:rPr>
          <w:rFonts w:ascii="Times New Roman" w:eastAsia="Times New Roman" w:hAnsi="Times New Roman" w:cs="Times New Roman"/>
          <w:sz w:val="28"/>
          <w:szCs w:val="28"/>
        </w:rPr>
        <w:t>г</w:t>
      </w:r>
      <w:proofErr w:type="gramStart"/>
      <w:r w:rsidRPr="004855A9">
        <w:rPr>
          <w:rFonts w:ascii="Times New Roman" w:eastAsia="Times New Roman" w:hAnsi="Times New Roman" w:cs="Times New Roman"/>
          <w:sz w:val="28"/>
          <w:szCs w:val="28"/>
        </w:rPr>
        <w:t>)с</w:t>
      </w:r>
      <w:proofErr w:type="gramEnd"/>
      <w:r w:rsidRPr="004855A9">
        <w:rPr>
          <w:rFonts w:ascii="Times New Roman" w:eastAsia="Times New Roman" w:hAnsi="Times New Roman" w:cs="Times New Roman"/>
          <w:sz w:val="28"/>
          <w:szCs w:val="28"/>
        </w:rPr>
        <w:t>остав и дислокация сил и средств;</w:t>
      </w:r>
    </w:p>
    <w:p w:rsidR="004855A9" w:rsidRPr="004855A9" w:rsidRDefault="004855A9" w:rsidP="004855A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855A9">
        <w:rPr>
          <w:rFonts w:ascii="Times New Roman" w:eastAsia="Times New Roman" w:hAnsi="Times New Roman" w:cs="Times New Roman"/>
          <w:sz w:val="28"/>
          <w:szCs w:val="28"/>
        </w:rPr>
        <w:t>д</w:t>
      </w:r>
      <w:proofErr w:type="gramStart"/>
      <w:r w:rsidRPr="004855A9">
        <w:rPr>
          <w:rFonts w:ascii="Times New Roman" w:eastAsia="Times New Roman" w:hAnsi="Times New Roman" w:cs="Times New Roman"/>
          <w:sz w:val="28"/>
          <w:szCs w:val="28"/>
        </w:rPr>
        <w:t>)о</w:t>
      </w:r>
      <w:proofErr w:type="gramEnd"/>
      <w:r w:rsidRPr="004855A9">
        <w:rPr>
          <w:rFonts w:ascii="Times New Roman" w:eastAsia="Times New Roman" w:hAnsi="Times New Roman" w:cs="Times New Roman"/>
          <w:sz w:val="28"/>
          <w:szCs w:val="28"/>
        </w:rPr>
        <w:t>рганизация управления, связи и оповещения;</w:t>
      </w:r>
    </w:p>
    <w:p w:rsidR="004855A9" w:rsidRPr="004855A9" w:rsidRDefault="004855A9" w:rsidP="004855A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855A9">
        <w:rPr>
          <w:rFonts w:ascii="Times New Roman" w:eastAsia="Times New Roman" w:hAnsi="Times New Roman" w:cs="Times New Roman"/>
          <w:sz w:val="28"/>
          <w:szCs w:val="28"/>
        </w:rPr>
        <w:t>е</w:t>
      </w:r>
      <w:proofErr w:type="gramStart"/>
      <w:r w:rsidRPr="004855A9">
        <w:rPr>
          <w:rFonts w:ascii="Times New Roman" w:eastAsia="Times New Roman" w:hAnsi="Times New Roman" w:cs="Times New Roman"/>
          <w:sz w:val="28"/>
          <w:szCs w:val="28"/>
        </w:rPr>
        <w:t>)п</w:t>
      </w:r>
      <w:proofErr w:type="gramEnd"/>
      <w:r w:rsidRPr="004855A9">
        <w:rPr>
          <w:rFonts w:ascii="Times New Roman" w:eastAsia="Times New Roman" w:hAnsi="Times New Roman" w:cs="Times New Roman"/>
          <w:sz w:val="28"/>
          <w:szCs w:val="28"/>
        </w:rPr>
        <w:t>орядок обеспечения постоянной готовности сил и средств с указанием организаций, которые несут ответственность за их поддержание в установленной степени готовности;</w:t>
      </w:r>
    </w:p>
    <w:p w:rsidR="004855A9" w:rsidRPr="004855A9" w:rsidRDefault="004855A9" w:rsidP="004855A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855A9">
        <w:rPr>
          <w:rFonts w:ascii="Times New Roman" w:eastAsia="Times New Roman" w:hAnsi="Times New Roman" w:cs="Times New Roman"/>
          <w:sz w:val="28"/>
          <w:szCs w:val="28"/>
        </w:rPr>
        <w:t>ж</w:t>
      </w:r>
      <w:proofErr w:type="gramStart"/>
      <w:r w:rsidRPr="004855A9">
        <w:rPr>
          <w:rFonts w:ascii="Times New Roman" w:eastAsia="Times New Roman" w:hAnsi="Times New Roman" w:cs="Times New Roman"/>
          <w:sz w:val="28"/>
          <w:szCs w:val="28"/>
        </w:rPr>
        <w:t>)с</w:t>
      </w:r>
      <w:proofErr w:type="gramEnd"/>
      <w:r w:rsidRPr="004855A9">
        <w:rPr>
          <w:rFonts w:ascii="Times New Roman" w:eastAsia="Times New Roman" w:hAnsi="Times New Roman" w:cs="Times New Roman"/>
          <w:sz w:val="28"/>
          <w:szCs w:val="28"/>
        </w:rPr>
        <w:t>истема взаимного обмена информацией между организациями - участниками ликвидации разлива нефти и нефтепродуктов, первоочередные действия при получении сигнала о чрезвычайной ситуации;</w:t>
      </w:r>
    </w:p>
    <w:p w:rsidR="004855A9" w:rsidRPr="004855A9" w:rsidRDefault="004855A9" w:rsidP="004855A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855A9">
        <w:rPr>
          <w:rFonts w:ascii="Times New Roman" w:eastAsia="Times New Roman" w:hAnsi="Times New Roman" w:cs="Times New Roman"/>
          <w:sz w:val="28"/>
          <w:szCs w:val="28"/>
        </w:rPr>
        <w:t>з</w:t>
      </w:r>
      <w:proofErr w:type="gramStart"/>
      <w:r w:rsidRPr="004855A9">
        <w:rPr>
          <w:rFonts w:ascii="Times New Roman" w:eastAsia="Times New Roman" w:hAnsi="Times New Roman" w:cs="Times New Roman"/>
          <w:sz w:val="28"/>
          <w:szCs w:val="28"/>
        </w:rPr>
        <w:t>)г</w:t>
      </w:r>
      <w:proofErr w:type="gramEnd"/>
      <w:r w:rsidRPr="004855A9">
        <w:rPr>
          <w:rFonts w:ascii="Times New Roman" w:eastAsia="Times New Roman" w:hAnsi="Times New Roman" w:cs="Times New Roman"/>
          <w:sz w:val="28"/>
          <w:szCs w:val="28"/>
        </w:rPr>
        <w:t xml:space="preserve">еографические, навигационно-гидрографические, </w:t>
      </w:r>
      <w:proofErr w:type="spellStart"/>
      <w:r w:rsidRPr="004855A9">
        <w:rPr>
          <w:rFonts w:ascii="Times New Roman" w:eastAsia="Times New Roman" w:hAnsi="Times New Roman" w:cs="Times New Roman"/>
          <w:sz w:val="28"/>
          <w:szCs w:val="28"/>
        </w:rPr>
        <w:t>гидрометеорологи-ческие</w:t>
      </w:r>
      <w:proofErr w:type="spellEnd"/>
      <w:r w:rsidRPr="004855A9">
        <w:rPr>
          <w:rFonts w:ascii="Times New Roman" w:eastAsia="Times New Roman" w:hAnsi="Times New Roman" w:cs="Times New Roman"/>
          <w:sz w:val="28"/>
          <w:szCs w:val="28"/>
        </w:rPr>
        <w:t xml:space="preserve"> и другие особенности района разлива нефти и нефтепродуктов,  которые учитываются при организации и проведении операции по его ликвидации;</w:t>
      </w:r>
    </w:p>
    <w:p w:rsidR="004855A9" w:rsidRPr="004855A9" w:rsidRDefault="004855A9" w:rsidP="004855A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855A9">
        <w:rPr>
          <w:rFonts w:ascii="Times New Roman" w:eastAsia="Times New Roman" w:hAnsi="Times New Roman" w:cs="Times New Roman"/>
          <w:sz w:val="28"/>
          <w:szCs w:val="28"/>
        </w:rPr>
        <w:t>и</w:t>
      </w:r>
      <w:proofErr w:type="gramStart"/>
      <w:r w:rsidRPr="004855A9">
        <w:rPr>
          <w:rFonts w:ascii="Times New Roman" w:eastAsia="Times New Roman" w:hAnsi="Times New Roman" w:cs="Times New Roman"/>
          <w:sz w:val="28"/>
          <w:szCs w:val="28"/>
        </w:rPr>
        <w:t>)о</w:t>
      </w:r>
      <w:proofErr w:type="gramEnd"/>
      <w:r w:rsidRPr="004855A9">
        <w:rPr>
          <w:rFonts w:ascii="Times New Roman" w:eastAsia="Times New Roman" w:hAnsi="Times New Roman" w:cs="Times New Roman"/>
          <w:sz w:val="28"/>
          <w:szCs w:val="28"/>
        </w:rPr>
        <w:t>беспечение безопасности населения и оказание медицинской помощи;</w:t>
      </w:r>
    </w:p>
    <w:p w:rsidR="004855A9" w:rsidRPr="004855A9" w:rsidRDefault="004855A9" w:rsidP="004855A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855A9">
        <w:rPr>
          <w:rFonts w:ascii="Times New Roman" w:eastAsia="Times New Roman" w:hAnsi="Times New Roman" w:cs="Times New Roman"/>
          <w:sz w:val="28"/>
          <w:szCs w:val="28"/>
        </w:rPr>
        <w:t>к</w:t>
      </w:r>
      <w:proofErr w:type="gramStart"/>
      <w:r w:rsidRPr="004855A9">
        <w:rPr>
          <w:rFonts w:ascii="Times New Roman" w:eastAsia="Times New Roman" w:hAnsi="Times New Roman" w:cs="Times New Roman"/>
          <w:sz w:val="28"/>
          <w:szCs w:val="28"/>
        </w:rPr>
        <w:t>)г</w:t>
      </w:r>
      <w:proofErr w:type="gramEnd"/>
      <w:r w:rsidRPr="004855A9">
        <w:rPr>
          <w:rFonts w:ascii="Times New Roman" w:eastAsia="Times New Roman" w:hAnsi="Times New Roman" w:cs="Times New Roman"/>
          <w:sz w:val="28"/>
          <w:szCs w:val="28"/>
        </w:rPr>
        <w:t>рафик определения операций по ликвидации разливов нефти и нефтепродуктов;</w:t>
      </w:r>
    </w:p>
    <w:p w:rsidR="004855A9" w:rsidRPr="004855A9" w:rsidRDefault="004855A9" w:rsidP="004855A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855A9">
        <w:rPr>
          <w:rFonts w:ascii="Times New Roman" w:eastAsia="Times New Roman" w:hAnsi="Times New Roman" w:cs="Times New Roman"/>
          <w:sz w:val="28"/>
          <w:szCs w:val="28"/>
        </w:rPr>
        <w:t>л</w:t>
      </w:r>
      <w:proofErr w:type="gramStart"/>
      <w:r w:rsidRPr="004855A9">
        <w:rPr>
          <w:rFonts w:ascii="Times New Roman" w:eastAsia="Times New Roman" w:hAnsi="Times New Roman" w:cs="Times New Roman"/>
          <w:sz w:val="28"/>
          <w:szCs w:val="28"/>
        </w:rPr>
        <w:t>)о</w:t>
      </w:r>
      <w:proofErr w:type="gramEnd"/>
      <w:r w:rsidRPr="004855A9">
        <w:rPr>
          <w:rFonts w:ascii="Times New Roman" w:eastAsia="Times New Roman" w:hAnsi="Times New Roman" w:cs="Times New Roman"/>
          <w:sz w:val="28"/>
          <w:szCs w:val="28"/>
        </w:rPr>
        <w:t>рганизация материально-технического, инженерного и финансового обеспечения операций по ликвидации разливов нефти и нефтепродуктов;</w:t>
      </w:r>
    </w:p>
    <w:p w:rsidR="004855A9" w:rsidRPr="004855A9" w:rsidRDefault="004855A9" w:rsidP="004855A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855A9">
        <w:rPr>
          <w:rFonts w:ascii="Times New Roman" w:eastAsia="Times New Roman" w:hAnsi="Times New Roman" w:cs="Times New Roman"/>
          <w:sz w:val="28"/>
          <w:szCs w:val="28"/>
        </w:rPr>
        <w:t>м) первоочередные действия при получении сигнала о чрезвычайной ситуации.</w:t>
      </w:r>
    </w:p>
    <w:p w:rsidR="004855A9" w:rsidRPr="004855A9" w:rsidRDefault="004855A9" w:rsidP="004855A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855A9">
        <w:rPr>
          <w:rFonts w:ascii="Times New Roman" w:eastAsia="Times New Roman" w:hAnsi="Times New Roman" w:cs="Times New Roman"/>
          <w:sz w:val="28"/>
          <w:szCs w:val="28"/>
        </w:rPr>
        <w:t>5.При расчете необходимого количества сил и средств должны учитываться:</w:t>
      </w:r>
    </w:p>
    <w:p w:rsidR="004855A9" w:rsidRPr="004855A9" w:rsidRDefault="004855A9" w:rsidP="004855A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855A9">
        <w:rPr>
          <w:rFonts w:ascii="Times New Roman" w:eastAsia="Times New Roman" w:hAnsi="Times New Roman" w:cs="Times New Roman"/>
          <w:sz w:val="28"/>
          <w:szCs w:val="28"/>
        </w:rPr>
        <w:t>а</w:t>
      </w:r>
      <w:proofErr w:type="gramStart"/>
      <w:r w:rsidRPr="004855A9">
        <w:rPr>
          <w:rFonts w:ascii="Times New Roman" w:eastAsia="Times New Roman" w:hAnsi="Times New Roman" w:cs="Times New Roman"/>
          <w:sz w:val="28"/>
          <w:szCs w:val="28"/>
        </w:rPr>
        <w:t>)м</w:t>
      </w:r>
      <w:proofErr w:type="gramEnd"/>
      <w:r w:rsidRPr="004855A9">
        <w:rPr>
          <w:rFonts w:ascii="Times New Roman" w:eastAsia="Times New Roman" w:hAnsi="Times New Roman" w:cs="Times New Roman"/>
          <w:sz w:val="28"/>
          <w:szCs w:val="28"/>
        </w:rPr>
        <w:t xml:space="preserve">аксимально возможный объем </w:t>
      </w:r>
      <w:proofErr w:type="spellStart"/>
      <w:r w:rsidRPr="004855A9">
        <w:rPr>
          <w:rFonts w:ascii="Times New Roman" w:eastAsia="Times New Roman" w:hAnsi="Times New Roman" w:cs="Times New Roman"/>
          <w:sz w:val="28"/>
          <w:szCs w:val="28"/>
        </w:rPr>
        <w:t>разлившихся</w:t>
      </w:r>
      <w:proofErr w:type="spellEnd"/>
      <w:r w:rsidRPr="004855A9">
        <w:rPr>
          <w:rFonts w:ascii="Times New Roman" w:eastAsia="Times New Roman" w:hAnsi="Times New Roman" w:cs="Times New Roman"/>
          <w:sz w:val="28"/>
          <w:szCs w:val="28"/>
        </w:rPr>
        <w:t xml:space="preserve"> нефти и нефтепродуктов;</w:t>
      </w:r>
    </w:p>
    <w:p w:rsidR="004855A9" w:rsidRPr="004855A9" w:rsidRDefault="004855A9" w:rsidP="004855A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855A9">
        <w:rPr>
          <w:rFonts w:ascii="Times New Roman" w:eastAsia="Times New Roman" w:hAnsi="Times New Roman" w:cs="Times New Roman"/>
          <w:sz w:val="28"/>
          <w:szCs w:val="28"/>
        </w:rPr>
        <w:t>б</w:t>
      </w:r>
      <w:proofErr w:type="gramStart"/>
      <w:r w:rsidRPr="004855A9">
        <w:rPr>
          <w:rFonts w:ascii="Times New Roman" w:eastAsia="Times New Roman" w:hAnsi="Times New Roman" w:cs="Times New Roman"/>
          <w:sz w:val="28"/>
          <w:szCs w:val="28"/>
        </w:rPr>
        <w:t>)п</w:t>
      </w:r>
      <w:proofErr w:type="gramEnd"/>
      <w:r w:rsidRPr="004855A9">
        <w:rPr>
          <w:rFonts w:ascii="Times New Roman" w:eastAsia="Times New Roman" w:hAnsi="Times New Roman" w:cs="Times New Roman"/>
          <w:sz w:val="28"/>
          <w:szCs w:val="28"/>
        </w:rPr>
        <w:t>лощадь разлива;</w:t>
      </w:r>
    </w:p>
    <w:p w:rsidR="004855A9" w:rsidRPr="004855A9" w:rsidRDefault="004855A9" w:rsidP="004855A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855A9">
        <w:rPr>
          <w:rFonts w:ascii="Times New Roman" w:eastAsia="Times New Roman" w:hAnsi="Times New Roman" w:cs="Times New Roman"/>
          <w:sz w:val="28"/>
          <w:szCs w:val="28"/>
        </w:rPr>
        <w:t>г</w:t>
      </w:r>
      <w:proofErr w:type="gramStart"/>
      <w:r w:rsidRPr="004855A9">
        <w:rPr>
          <w:rFonts w:ascii="Times New Roman" w:eastAsia="Times New Roman" w:hAnsi="Times New Roman" w:cs="Times New Roman"/>
          <w:sz w:val="28"/>
          <w:szCs w:val="28"/>
        </w:rPr>
        <w:t>)г</w:t>
      </w:r>
      <w:proofErr w:type="gramEnd"/>
      <w:r w:rsidRPr="004855A9">
        <w:rPr>
          <w:rFonts w:ascii="Times New Roman" w:eastAsia="Times New Roman" w:hAnsi="Times New Roman" w:cs="Times New Roman"/>
          <w:sz w:val="28"/>
          <w:szCs w:val="28"/>
        </w:rPr>
        <w:t>од ввода в действие и год последнего капитального ремонта объекта;</w:t>
      </w:r>
    </w:p>
    <w:p w:rsidR="004855A9" w:rsidRPr="004855A9" w:rsidRDefault="004855A9" w:rsidP="004855A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855A9">
        <w:rPr>
          <w:rFonts w:ascii="Times New Roman" w:eastAsia="Times New Roman" w:hAnsi="Times New Roman" w:cs="Times New Roman"/>
          <w:sz w:val="28"/>
          <w:szCs w:val="28"/>
        </w:rPr>
        <w:t>д</w:t>
      </w:r>
      <w:proofErr w:type="gramStart"/>
      <w:r w:rsidRPr="004855A9">
        <w:rPr>
          <w:rFonts w:ascii="Times New Roman" w:eastAsia="Times New Roman" w:hAnsi="Times New Roman" w:cs="Times New Roman"/>
          <w:sz w:val="28"/>
          <w:szCs w:val="28"/>
        </w:rPr>
        <w:t>)м</w:t>
      </w:r>
      <w:proofErr w:type="gramEnd"/>
      <w:r w:rsidRPr="004855A9">
        <w:rPr>
          <w:rFonts w:ascii="Times New Roman" w:eastAsia="Times New Roman" w:hAnsi="Times New Roman" w:cs="Times New Roman"/>
          <w:sz w:val="28"/>
          <w:szCs w:val="28"/>
        </w:rPr>
        <w:t>аксимальный объем нефти и нефтепродуктов на объекте;</w:t>
      </w:r>
    </w:p>
    <w:p w:rsidR="004855A9" w:rsidRPr="004855A9" w:rsidRDefault="004855A9" w:rsidP="004855A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855A9">
        <w:rPr>
          <w:rFonts w:ascii="Times New Roman" w:eastAsia="Times New Roman" w:hAnsi="Times New Roman" w:cs="Times New Roman"/>
          <w:sz w:val="28"/>
          <w:szCs w:val="28"/>
        </w:rPr>
        <w:t>е</w:t>
      </w:r>
      <w:proofErr w:type="gramStart"/>
      <w:r w:rsidRPr="004855A9">
        <w:rPr>
          <w:rFonts w:ascii="Times New Roman" w:eastAsia="Times New Roman" w:hAnsi="Times New Roman" w:cs="Times New Roman"/>
          <w:sz w:val="28"/>
          <w:szCs w:val="28"/>
        </w:rPr>
        <w:t>)ф</w:t>
      </w:r>
      <w:proofErr w:type="gramEnd"/>
      <w:r w:rsidRPr="004855A9">
        <w:rPr>
          <w:rFonts w:ascii="Times New Roman" w:eastAsia="Times New Roman" w:hAnsi="Times New Roman" w:cs="Times New Roman"/>
          <w:sz w:val="28"/>
          <w:szCs w:val="28"/>
        </w:rPr>
        <w:t>изико-химические свойства нефти и нефтепродуктов;</w:t>
      </w:r>
    </w:p>
    <w:p w:rsidR="004855A9" w:rsidRPr="004855A9" w:rsidRDefault="004855A9" w:rsidP="004855A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855A9">
        <w:rPr>
          <w:rFonts w:ascii="Times New Roman" w:eastAsia="Times New Roman" w:hAnsi="Times New Roman" w:cs="Times New Roman"/>
          <w:sz w:val="28"/>
          <w:szCs w:val="28"/>
        </w:rPr>
        <w:t>ж</w:t>
      </w:r>
      <w:proofErr w:type="gramStart"/>
      <w:r w:rsidRPr="004855A9">
        <w:rPr>
          <w:rFonts w:ascii="Times New Roman" w:eastAsia="Times New Roman" w:hAnsi="Times New Roman" w:cs="Times New Roman"/>
          <w:sz w:val="28"/>
          <w:szCs w:val="28"/>
        </w:rPr>
        <w:t>)в</w:t>
      </w:r>
      <w:proofErr w:type="gramEnd"/>
      <w:r w:rsidRPr="004855A9">
        <w:rPr>
          <w:rFonts w:ascii="Times New Roman" w:eastAsia="Times New Roman" w:hAnsi="Times New Roman" w:cs="Times New Roman"/>
          <w:sz w:val="28"/>
          <w:szCs w:val="28"/>
        </w:rPr>
        <w:t>лияние места расположения объекта на скорость распространения нефти и нефтепродуктов с учетом возможности их попадания в морские и речные акватории, во внутренние водоемы;</w:t>
      </w:r>
    </w:p>
    <w:p w:rsidR="004855A9" w:rsidRPr="004855A9" w:rsidRDefault="004855A9" w:rsidP="004855A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855A9">
        <w:rPr>
          <w:rFonts w:ascii="Times New Roman" w:eastAsia="Times New Roman" w:hAnsi="Times New Roman" w:cs="Times New Roman"/>
          <w:sz w:val="28"/>
          <w:szCs w:val="28"/>
        </w:rPr>
        <w:t>з</w:t>
      </w:r>
      <w:proofErr w:type="gramStart"/>
      <w:r w:rsidRPr="004855A9">
        <w:rPr>
          <w:rFonts w:ascii="Times New Roman" w:eastAsia="Times New Roman" w:hAnsi="Times New Roman" w:cs="Times New Roman"/>
          <w:sz w:val="28"/>
          <w:szCs w:val="28"/>
        </w:rPr>
        <w:t>)г</w:t>
      </w:r>
      <w:proofErr w:type="gramEnd"/>
      <w:r w:rsidRPr="004855A9">
        <w:rPr>
          <w:rFonts w:ascii="Times New Roman" w:eastAsia="Times New Roman" w:hAnsi="Times New Roman" w:cs="Times New Roman"/>
          <w:sz w:val="28"/>
          <w:szCs w:val="28"/>
        </w:rPr>
        <w:t>идрометеорологические, гидрологические и другие условия в месте расположения объекта;</w:t>
      </w:r>
    </w:p>
    <w:p w:rsidR="004855A9" w:rsidRPr="004855A9" w:rsidRDefault="004855A9" w:rsidP="004855A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855A9">
        <w:rPr>
          <w:rFonts w:ascii="Times New Roman" w:eastAsia="Times New Roman" w:hAnsi="Times New Roman" w:cs="Times New Roman"/>
          <w:sz w:val="28"/>
          <w:szCs w:val="28"/>
        </w:rPr>
        <w:t>и</w:t>
      </w:r>
      <w:proofErr w:type="gramStart"/>
      <w:r w:rsidRPr="004855A9">
        <w:rPr>
          <w:rFonts w:ascii="Times New Roman" w:eastAsia="Times New Roman" w:hAnsi="Times New Roman" w:cs="Times New Roman"/>
          <w:sz w:val="28"/>
          <w:szCs w:val="28"/>
        </w:rPr>
        <w:t>)в</w:t>
      </w:r>
      <w:proofErr w:type="gramEnd"/>
      <w:r w:rsidRPr="004855A9">
        <w:rPr>
          <w:rFonts w:ascii="Times New Roman" w:eastAsia="Times New Roman" w:hAnsi="Times New Roman" w:cs="Times New Roman"/>
          <w:sz w:val="28"/>
          <w:szCs w:val="28"/>
        </w:rPr>
        <w:t>озможности имеющихся на объекте сил и средств, а также профессиональных аварийно-спасательных формирований, дислоцированных в регионе (при условии их письменного согласия на участие в ликвидации разливов нефти и нефтепродуктов);</w:t>
      </w:r>
    </w:p>
    <w:p w:rsidR="004855A9" w:rsidRPr="004855A9" w:rsidRDefault="004855A9" w:rsidP="004855A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855A9">
        <w:rPr>
          <w:rFonts w:ascii="Times New Roman" w:eastAsia="Times New Roman" w:hAnsi="Times New Roman" w:cs="Times New Roman"/>
          <w:sz w:val="28"/>
          <w:szCs w:val="28"/>
        </w:rPr>
        <w:t>к</w:t>
      </w:r>
      <w:proofErr w:type="gramStart"/>
      <w:r w:rsidRPr="004855A9">
        <w:rPr>
          <w:rFonts w:ascii="Times New Roman" w:eastAsia="Times New Roman" w:hAnsi="Times New Roman" w:cs="Times New Roman"/>
          <w:sz w:val="28"/>
          <w:szCs w:val="28"/>
        </w:rPr>
        <w:t>)н</w:t>
      </w:r>
      <w:proofErr w:type="gramEnd"/>
      <w:r w:rsidRPr="004855A9">
        <w:rPr>
          <w:rFonts w:ascii="Times New Roman" w:eastAsia="Times New Roman" w:hAnsi="Times New Roman" w:cs="Times New Roman"/>
          <w:sz w:val="28"/>
          <w:szCs w:val="28"/>
        </w:rPr>
        <w:t>аличие полигонов по перевалке, хранению и переработке нефтяных отходов;</w:t>
      </w:r>
    </w:p>
    <w:p w:rsidR="004855A9" w:rsidRPr="004855A9" w:rsidRDefault="004855A9" w:rsidP="004855A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855A9">
        <w:rPr>
          <w:rFonts w:ascii="Times New Roman" w:eastAsia="Times New Roman" w:hAnsi="Times New Roman" w:cs="Times New Roman"/>
          <w:sz w:val="28"/>
          <w:szCs w:val="28"/>
        </w:rPr>
        <w:lastRenderedPageBreak/>
        <w:t>л</w:t>
      </w:r>
      <w:proofErr w:type="gramStart"/>
      <w:r w:rsidRPr="004855A9">
        <w:rPr>
          <w:rFonts w:ascii="Times New Roman" w:eastAsia="Times New Roman" w:hAnsi="Times New Roman" w:cs="Times New Roman"/>
          <w:sz w:val="28"/>
          <w:szCs w:val="28"/>
        </w:rPr>
        <w:t>)т</w:t>
      </w:r>
      <w:proofErr w:type="gramEnd"/>
      <w:r w:rsidRPr="004855A9">
        <w:rPr>
          <w:rFonts w:ascii="Times New Roman" w:eastAsia="Times New Roman" w:hAnsi="Times New Roman" w:cs="Times New Roman"/>
          <w:sz w:val="28"/>
          <w:szCs w:val="28"/>
        </w:rPr>
        <w:t>ранспортная инфраструктура в районе разлива нефти и нефтепродуктов;</w:t>
      </w:r>
    </w:p>
    <w:p w:rsidR="004855A9" w:rsidRPr="004855A9" w:rsidRDefault="004855A9" w:rsidP="004855A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855A9">
        <w:rPr>
          <w:rFonts w:ascii="Times New Roman" w:eastAsia="Times New Roman" w:hAnsi="Times New Roman" w:cs="Times New Roman"/>
          <w:sz w:val="28"/>
          <w:szCs w:val="28"/>
        </w:rPr>
        <w:t>м</w:t>
      </w:r>
      <w:proofErr w:type="gramStart"/>
      <w:r w:rsidRPr="004855A9">
        <w:rPr>
          <w:rFonts w:ascii="Times New Roman" w:eastAsia="Times New Roman" w:hAnsi="Times New Roman" w:cs="Times New Roman"/>
          <w:sz w:val="28"/>
          <w:szCs w:val="28"/>
        </w:rPr>
        <w:t>)в</w:t>
      </w:r>
      <w:proofErr w:type="gramEnd"/>
      <w:r w:rsidRPr="004855A9">
        <w:rPr>
          <w:rFonts w:ascii="Times New Roman" w:eastAsia="Times New Roman" w:hAnsi="Times New Roman" w:cs="Times New Roman"/>
          <w:sz w:val="28"/>
          <w:szCs w:val="28"/>
        </w:rPr>
        <w:t>ремя доставки сил и средств к месту чрезвычайной ситуации;</w:t>
      </w:r>
    </w:p>
    <w:p w:rsidR="004855A9" w:rsidRPr="004855A9" w:rsidRDefault="004855A9" w:rsidP="004855A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855A9">
        <w:rPr>
          <w:rFonts w:ascii="Times New Roman" w:eastAsia="Times New Roman" w:hAnsi="Times New Roman" w:cs="Times New Roman"/>
          <w:sz w:val="28"/>
          <w:szCs w:val="28"/>
        </w:rPr>
        <w:t>н</w:t>
      </w:r>
      <w:proofErr w:type="gramStart"/>
      <w:r w:rsidRPr="004855A9">
        <w:rPr>
          <w:rFonts w:ascii="Times New Roman" w:eastAsia="Times New Roman" w:hAnsi="Times New Roman" w:cs="Times New Roman"/>
          <w:sz w:val="28"/>
          <w:szCs w:val="28"/>
        </w:rPr>
        <w:t>)в</w:t>
      </w:r>
      <w:proofErr w:type="gramEnd"/>
      <w:r w:rsidRPr="004855A9">
        <w:rPr>
          <w:rFonts w:ascii="Times New Roman" w:eastAsia="Times New Roman" w:hAnsi="Times New Roman" w:cs="Times New Roman"/>
          <w:sz w:val="28"/>
          <w:szCs w:val="28"/>
        </w:rPr>
        <w:t>ремя локализации разлива нефти и нефтепродуктов, которое не должно превышать 4 часов при разливе в акватории и 6 часов - при разливе на почве.</w:t>
      </w:r>
    </w:p>
    <w:p w:rsidR="004855A9" w:rsidRPr="004855A9" w:rsidRDefault="004855A9" w:rsidP="004855A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855A9">
        <w:rPr>
          <w:rFonts w:ascii="Times New Roman" w:eastAsia="Times New Roman" w:hAnsi="Times New Roman" w:cs="Times New Roman"/>
          <w:sz w:val="28"/>
          <w:szCs w:val="28"/>
        </w:rPr>
        <w:t>6.Отчет о проведении работ по ликвидации разливов нефти и нефтепродуктов должен содержать следующие сведения:</w:t>
      </w:r>
    </w:p>
    <w:p w:rsidR="004855A9" w:rsidRPr="004855A9" w:rsidRDefault="004855A9" w:rsidP="004855A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855A9">
        <w:rPr>
          <w:rFonts w:ascii="Times New Roman" w:eastAsia="Times New Roman" w:hAnsi="Times New Roman" w:cs="Times New Roman"/>
          <w:sz w:val="28"/>
          <w:szCs w:val="28"/>
        </w:rPr>
        <w:t>а</w:t>
      </w:r>
      <w:proofErr w:type="gramStart"/>
      <w:r w:rsidRPr="004855A9">
        <w:rPr>
          <w:rFonts w:ascii="Times New Roman" w:eastAsia="Times New Roman" w:hAnsi="Times New Roman" w:cs="Times New Roman"/>
          <w:sz w:val="28"/>
          <w:szCs w:val="28"/>
        </w:rPr>
        <w:t>)п</w:t>
      </w:r>
      <w:proofErr w:type="gramEnd"/>
      <w:r w:rsidRPr="004855A9">
        <w:rPr>
          <w:rFonts w:ascii="Times New Roman" w:eastAsia="Times New Roman" w:hAnsi="Times New Roman" w:cs="Times New Roman"/>
          <w:sz w:val="28"/>
          <w:szCs w:val="28"/>
        </w:rPr>
        <w:t>ричина и обстоятельства разливов нефти и нефтепродуктов;</w:t>
      </w:r>
    </w:p>
    <w:p w:rsidR="004855A9" w:rsidRPr="004855A9" w:rsidRDefault="004855A9" w:rsidP="004855A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855A9">
        <w:rPr>
          <w:rFonts w:ascii="Times New Roman" w:eastAsia="Times New Roman" w:hAnsi="Times New Roman" w:cs="Times New Roman"/>
          <w:sz w:val="28"/>
          <w:szCs w:val="28"/>
        </w:rPr>
        <w:t>б</w:t>
      </w:r>
      <w:proofErr w:type="gramStart"/>
      <w:r w:rsidRPr="004855A9">
        <w:rPr>
          <w:rFonts w:ascii="Times New Roman" w:eastAsia="Times New Roman" w:hAnsi="Times New Roman" w:cs="Times New Roman"/>
          <w:sz w:val="28"/>
          <w:szCs w:val="28"/>
        </w:rPr>
        <w:t>)о</w:t>
      </w:r>
      <w:proofErr w:type="gramEnd"/>
      <w:r w:rsidRPr="004855A9">
        <w:rPr>
          <w:rFonts w:ascii="Times New Roman" w:eastAsia="Times New Roman" w:hAnsi="Times New Roman" w:cs="Times New Roman"/>
          <w:sz w:val="28"/>
          <w:szCs w:val="28"/>
        </w:rPr>
        <w:t>писание и оценка действий органов управления при устранении источника утечки, локализации и ликвидации последствий разливов нефти и нефтепродуктов;</w:t>
      </w:r>
    </w:p>
    <w:p w:rsidR="004855A9" w:rsidRPr="004855A9" w:rsidRDefault="004855A9" w:rsidP="004855A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855A9">
        <w:rPr>
          <w:rFonts w:ascii="Times New Roman" w:eastAsia="Times New Roman" w:hAnsi="Times New Roman" w:cs="Times New Roman"/>
          <w:sz w:val="28"/>
          <w:szCs w:val="28"/>
        </w:rPr>
        <w:t>в</w:t>
      </w:r>
      <w:proofErr w:type="gramStart"/>
      <w:r w:rsidRPr="004855A9">
        <w:rPr>
          <w:rFonts w:ascii="Times New Roman" w:eastAsia="Times New Roman" w:hAnsi="Times New Roman" w:cs="Times New Roman"/>
          <w:sz w:val="28"/>
          <w:szCs w:val="28"/>
        </w:rPr>
        <w:t>)о</w:t>
      </w:r>
      <w:proofErr w:type="gramEnd"/>
      <w:r w:rsidRPr="004855A9">
        <w:rPr>
          <w:rFonts w:ascii="Times New Roman" w:eastAsia="Times New Roman" w:hAnsi="Times New Roman" w:cs="Times New Roman"/>
          <w:sz w:val="28"/>
          <w:szCs w:val="28"/>
        </w:rPr>
        <w:t>ценка эффективности сил и специальных технических средств, применяемых в ходе работ по ликвидации разливов нефти и нефтепродуктов;</w:t>
      </w:r>
    </w:p>
    <w:p w:rsidR="004855A9" w:rsidRPr="004855A9" w:rsidRDefault="004855A9" w:rsidP="004855A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855A9">
        <w:rPr>
          <w:rFonts w:ascii="Times New Roman" w:eastAsia="Times New Roman" w:hAnsi="Times New Roman" w:cs="Times New Roman"/>
          <w:sz w:val="28"/>
          <w:szCs w:val="28"/>
        </w:rPr>
        <w:t>г</w:t>
      </w:r>
      <w:proofErr w:type="gramStart"/>
      <w:r w:rsidRPr="004855A9">
        <w:rPr>
          <w:rFonts w:ascii="Times New Roman" w:eastAsia="Times New Roman" w:hAnsi="Times New Roman" w:cs="Times New Roman"/>
          <w:sz w:val="28"/>
          <w:szCs w:val="28"/>
        </w:rPr>
        <w:t>)з</w:t>
      </w:r>
      <w:proofErr w:type="gramEnd"/>
      <w:r w:rsidRPr="004855A9">
        <w:rPr>
          <w:rFonts w:ascii="Times New Roman" w:eastAsia="Times New Roman" w:hAnsi="Times New Roman" w:cs="Times New Roman"/>
          <w:sz w:val="28"/>
          <w:szCs w:val="28"/>
        </w:rPr>
        <w:t>атраты на проведение работ по ликвидации разливов нефти и нефтепродуктов, включая расходы на локализацию, сбор, утилизацию нефти и нефтепродуктов и последующую реабилитацию территории;</w:t>
      </w:r>
    </w:p>
    <w:p w:rsidR="004855A9" w:rsidRPr="004855A9" w:rsidRDefault="004855A9" w:rsidP="004855A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855A9">
        <w:rPr>
          <w:rFonts w:ascii="Times New Roman" w:eastAsia="Times New Roman" w:hAnsi="Times New Roman" w:cs="Times New Roman"/>
          <w:sz w:val="28"/>
          <w:szCs w:val="28"/>
        </w:rPr>
        <w:t>д</w:t>
      </w:r>
      <w:proofErr w:type="gramStart"/>
      <w:r w:rsidRPr="004855A9">
        <w:rPr>
          <w:rFonts w:ascii="Times New Roman" w:eastAsia="Times New Roman" w:hAnsi="Times New Roman" w:cs="Times New Roman"/>
          <w:sz w:val="28"/>
          <w:szCs w:val="28"/>
        </w:rPr>
        <w:t>)р</w:t>
      </w:r>
      <w:proofErr w:type="gramEnd"/>
      <w:r w:rsidRPr="004855A9">
        <w:rPr>
          <w:rFonts w:ascii="Times New Roman" w:eastAsia="Times New Roman" w:hAnsi="Times New Roman" w:cs="Times New Roman"/>
          <w:sz w:val="28"/>
          <w:szCs w:val="28"/>
        </w:rPr>
        <w:t>асходы на возмещение (компенсацию) ущерба, нанесенного водным биологическим ресурсам;</w:t>
      </w:r>
    </w:p>
    <w:p w:rsidR="004855A9" w:rsidRPr="004855A9" w:rsidRDefault="004855A9" w:rsidP="004855A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855A9">
        <w:rPr>
          <w:rFonts w:ascii="Times New Roman" w:eastAsia="Times New Roman" w:hAnsi="Times New Roman" w:cs="Times New Roman"/>
          <w:sz w:val="28"/>
          <w:szCs w:val="28"/>
        </w:rPr>
        <w:t>е</w:t>
      </w:r>
      <w:proofErr w:type="gramStart"/>
      <w:r w:rsidRPr="004855A9">
        <w:rPr>
          <w:rFonts w:ascii="Times New Roman" w:eastAsia="Times New Roman" w:hAnsi="Times New Roman" w:cs="Times New Roman"/>
          <w:sz w:val="28"/>
          <w:szCs w:val="28"/>
        </w:rPr>
        <w:t>)у</w:t>
      </w:r>
      <w:proofErr w:type="gramEnd"/>
      <w:r w:rsidRPr="004855A9">
        <w:rPr>
          <w:rFonts w:ascii="Times New Roman" w:eastAsia="Times New Roman" w:hAnsi="Times New Roman" w:cs="Times New Roman"/>
          <w:sz w:val="28"/>
          <w:szCs w:val="28"/>
        </w:rPr>
        <w:t>ровень остаточного загрязнения территорий (акваторий) после выполнения работ по ликвидации разливов нефти и нефтепродуктов;</w:t>
      </w:r>
    </w:p>
    <w:p w:rsidR="004855A9" w:rsidRPr="004855A9" w:rsidRDefault="004855A9" w:rsidP="004855A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855A9">
        <w:rPr>
          <w:rFonts w:ascii="Times New Roman" w:eastAsia="Times New Roman" w:hAnsi="Times New Roman" w:cs="Times New Roman"/>
          <w:sz w:val="28"/>
          <w:szCs w:val="28"/>
        </w:rPr>
        <w:t>ж</w:t>
      </w:r>
      <w:proofErr w:type="gramStart"/>
      <w:r w:rsidRPr="004855A9">
        <w:rPr>
          <w:rFonts w:ascii="Times New Roman" w:eastAsia="Times New Roman" w:hAnsi="Times New Roman" w:cs="Times New Roman"/>
          <w:sz w:val="28"/>
          <w:szCs w:val="28"/>
        </w:rPr>
        <w:t>)с</w:t>
      </w:r>
      <w:proofErr w:type="gramEnd"/>
      <w:r w:rsidRPr="004855A9">
        <w:rPr>
          <w:rFonts w:ascii="Times New Roman" w:eastAsia="Times New Roman" w:hAnsi="Times New Roman" w:cs="Times New Roman"/>
          <w:sz w:val="28"/>
          <w:szCs w:val="28"/>
        </w:rPr>
        <w:t>остояние технологического оборудования организации, наличие предписаний надзорных органов об устранении недостатков его технического состояния, нарушений норм и правил промышленной безопасности;</w:t>
      </w:r>
    </w:p>
    <w:p w:rsidR="004855A9" w:rsidRPr="004855A9" w:rsidRDefault="004855A9" w:rsidP="004855A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855A9">
        <w:rPr>
          <w:rFonts w:ascii="Times New Roman" w:eastAsia="Times New Roman" w:hAnsi="Times New Roman" w:cs="Times New Roman"/>
          <w:sz w:val="28"/>
          <w:szCs w:val="28"/>
        </w:rPr>
        <w:t>з</w:t>
      </w:r>
      <w:proofErr w:type="gramStart"/>
      <w:r w:rsidRPr="004855A9">
        <w:rPr>
          <w:rFonts w:ascii="Times New Roman" w:eastAsia="Times New Roman" w:hAnsi="Times New Roman" w:cs="Times New Roman"/>
          <w:sz w:val="28"/>
          <w:szCs w:val="28"/>
        </w:rPr>
        <w:t>)п</w:t>
      </w:r>
      <w:proofErr w:type="gramEnd"/>
      <w:r w:rsidRPr="004855A9">
        <w:rPr>
          <w:rFonts w:ascii="Times New Roman" w:eastAsia="Times New Roman" w:hAnsi="Times New Roman" w:cs="Times New Roman"/>
          <w:sz w:val="28"/>
          <w:szCs w:val="28"/>
        </w:rPr>
        <w:t>редложения по дополнительному оснащению формирований (подразделений) организации и профессиональных аварийно-спасательных формирований (служб).</w:t>
      </w:r>
    </w:p>
    <w:p w:rsidR="004855A9" w:rsidRPr="004855A9" w:rsidRDefault="004855A9" w:rsidP="004855A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855A9">
        <w:rPr>
          <w:rFonts w:ascii="Times New Roman" w:eastAsia="Times New Roman" w:hAnsi="Times New Roman" w:cs="Times New Roman"/>
          <w:sz w:val="28"/>
          <w:szCs w:val="28"/>
        </w:rPr>
        <w:t>Указанный отчет с приложением к нему необходимых карт (планов), расчетов, графиков, других справочных материалов хранится у комиссии по чрезвычайным ситуациям и обеспечению пожарной безопасности Северного района Новосибирской области не менее пяти лет.</w:t>
      </w:r>
    </w:p>
    <w:p w:rsidR="004855A9" w:rsidRPr="004855A9" w:rsidRDefault="004855A9" w:rsidP="004855A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855A9">
        <w:rPr>
          <w:rFonts w:ascii="Times New Roman" w:eastAsia="Times New Roman" w:hAnsi="Times New Roman" w:cs="Times New Roman"/>
          <w:sz w:val="28"/>
          <w:szCs w:val="28"/>
        </w:rPr>
        <w:t>7.Порядок и периодичность проверки готовности сил и средств, привлекаемых для ликвидации разливов нефти и нефтепродуктов локального, местного и территориального значения, определяются комиссией по чрезвычайным ситуациям и обеспечению пожарной безопасности Северного района Новосибирской области.</w:t>
      </w:r>
    </w:p>
    <w:p w:rsidR="004855A9" w:rsidRPr="004855A9" w:rsidRDefault="004855A9" w:rsidP="004855A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855A9" w:rsidRPr="004855A9" w:rsidRDefault="004855A9" w:rsidP="004855A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855A9" w:rsidRPr="004855A9" w:rsidRDefault="004855A9" w:rsidP="004855A9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4855A9" w:rsidRPr="004855A9" w:rsidRDefault="004855A9" w:rsidP="004855A9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4855A9" w:rsidRPr="004855A9" w:rsidRDefault="004855A9" w:rsidP="004855A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7B6176" w:rsidRDefault="007B6176" w:rsidP="00145D1C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sectPr w:rsidR="007B6176" w:rsidSect="004855A9">
      <w:pgSz w:w="12240" w:h="15840"/>
      <w:pgMar w:top="964" w:right="567" w:bottom="426" w:left="1418" w:header="720" w:footer="720" w:gutter="0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52B1" w:rsidRDefault="007652B1" w:rsidP="008729EC">
      <w:pPr>
        <w:spacing w:after="0" w:line="240" w:lineRule="auto"/>
      </w:pPr>
      <w:r>
        <w:separator/>
      </w:r>
    </w:p>
  </w:endnote>
  <w:endnote w:type="continuationSeparator" w:id="0">
    <w:p w:rsidR="007652B1" w:rsidRDefault="007652B1" w:rsidP="008729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52B1" w:rsidRDefault="007652B1" w:rsidP="008729EC">
      <w:pPr>
        <w:spacing w:after="0" w:line="240" w:lineRule="auto"/>
      </w:pPr>
      <w:r>
        <w:separator/>
      </w:r>
    </w:p>
  </w:footnote>
  <w:footnote w:type="continuationSeparator" w:id="0">
    <w:p w:rsidR="007652B1" w:rsidRDefault="007652B1" w:rsidP="008729E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4E079E"/>
    <w:multiLevelType w:val="hybridMultilevel"/>
    <w:tmpl w:val="224E87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3951F4B"/>
    <w:multiLevelType w:val="hybridMultilevel"/>
    <w:tmpl w:val="1ECCBC3E"/>
    <w:lvl w:ilvl="0" w:tplc="23C83D2C">
      <w:start w:val="1"/>
      <w:numFmt w:val="decimal"/>
      <w:lvlText w:val="%1."/>
      <w:lvlJc w:val="left"/>
      <w:pPr>
        <w:ind w:left="9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63" w:hanging="360"/>
      </w:pPr>
    </w:lvl>
    <w:lvl w:ilvl="2" w:tplc="0419001B" w:tentative="1">
      <w:start w:val="1"/>
      <w:numFmt w:val="lowerRoman"/>
      <w:lvlText w:val="%3."/>
      <w:lvlJc w:val="right"/>
      <w:pPr>
        <w:ind w:left="2383" w:hanging="180"/>
      </w:pPr>
    </w:lvl>
    <w:lvl w:ilvl="3" w:tplc="0419000F" w:tentative="1">
      <w:start w:val="1"/>
      <w:numFmt w:val="decimal"/>
      <w:lvlText w:val="%4."/>
      <w:lvlJc w:val="left"/>
      <w:pPr>
        <w:ind w:left="3103" w:hanging="360"/>
      </w:pPr>
    </w:lvl>
    <w:lvl w:ilvl="4" w:tplc="04190019" w:tentative="1">
      <w:start w:val="1"/>
      <w:numFmt w:val="lowerLetter"/>
      <w:lvlText w:val="%5."/>
      <w:lvlJc w:val="left"/>
      <w:pPr>
        <w:ind w:left="3823" w:hanging="360"/>
      </w:pPr>
    </w:lvl>
    <w:lvl w:ilvl="5" w:tplc="0419001B" w:tentative="1">
      <w:start w:val="1"/>
      <w:numFmt w:val="lowerRoman"/>
      <w:lvlText w:val="%6."/>
      <w:lvlJc w:val="right"/>
      <w:pPr>
        <w:ind w:left="4543" w:hanging="180"/>
      </w:pPr>
    </w:lvl>
    <w:lvl w:ilvl="6" w:tplc="0419000F" w:tentative="1">
      <w:start w:val="1"/>
      <w:numFmt w:val="decimal"/>
      <w:lvlText w:val="%7."/>
      <w:lvlJc w:val="left"/>
      <w:pPr>
        <w:ind w:left="5263" w:hanging="360"/>
      </w:pPr>
    </w:lvl>
    <w:lvl w:ilvl="7" w:tplc="04190019" w:tentative="1">
      <w:start w:val="1"/>
      <w:numFmt w:val="lowerLetter"/>
      <w:lvlText w:val="%8."/>
      <w:lvlJc w:val="left"/>
      <w:pPr>
        <w:ind w:left="5983" w:hanging="360"/>
      </w:pPr>
    </w:lvl>
    <w:lvl w:ilvl="8" w:tplc="0419001B" w:tentative="1">
      <w:start w:val="1"/>
      <w:numFmt w:val="lowerRoman"/>
      <w:lvlText w:val="%9."/>
      <w:lvlJc w:val="right"/>
      <w:pPr>
        <w:ind w:left="6703" w:hanging="180"/>
      </w:pPr>
    </w:lvl>
  </w:abstractNum>
  <w:abstractNum w:abstractNumId="2">
    <w:nsid w:val="101A612B"/>
    <w:multiLevelType w:val="hybridMultilevel"/>
    <w:tmpl w:val="AFE8D56E"/>
    <w:lvl w:ilvl="0" w:tplc="DE56149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0D8703B"/>
    <w:multiLevelType w:val="hybridMultilevel"/>
    <w:tmpl w:val="92CE4EC0"/>
    <w:lvl w:ilvl="0" w:tplc="9C84F90E">
      <w:start w:val="1"/>
      <w:numFmt w:val="bullet"/>
      <w:lvlText w:val=""/>
      <w:lvlJc w:val="left"/>
      <w:pPr>
        <w:ind w:left="1069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11383504"/>
    <w:multiLevelType w:val="multilevel"/>
    <w:tmpl w:val="1556C956"/>
    <w:lvl w:ilvl="0">
      <w:start w:val="1"/>
      <w:numFmt w:val="decimal"/>
      <w:lvlText w:val="%1."/>
      <w:lvlJc w:val="left"/>
      <w:pPr>
        <w:ind w:left="1662" w:hanging="1095"/>
      </w:pPr>
    </w:lvl>
    <w:lvl w:ilvl="1">
      <w:start w:val="1"/>
      <w:numFmt w:val="decimal"/>
      <w:isLgl/>
      <w:lvlText w:val="%2."/>
      <w:lvlJc w:val="left"/>
      <w:pPr>
        <w:ind w:left="1287" w:hanging="720"/>
      </w:pPr>
      <w:rPr>
        <w:rFonts w:ascii="Times New Roman" w:eastAsia="Times New Roman" w:hAnsi="Times New Roman" w:cs="Times New Roman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color w:val="000000"/>
      </w:rPr>
    </w:lvl>
  </w:abstractNum>
  <w:abstractNum w:abstractNumId="5">
    <w:nsid w:val="11D435A9"/>
    <w:multiLevelType w:val="hybridMultilevel"/>
    <w:tmpl w:val="88E2B066"/>
    <w:lvl w:ilvl="0" w:tplc="E34EEC9A">
      <w:start w:val="1"/>
      <w:numFmt w:val="decimal"/>
      <w:lvlText w:val="%1)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6">
    <w:nsid w:val="14E83FE0"/>
    <w:multiLevelType w:val="hybridMultilevel"/>
    <w:tmpl w:val="0046FE08"/>
    <w:lvl w:ilvl="0" w:tplc="3F20FD7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192E3036"/>
    <w:multiLevelType w:val="hybridMultilevel"/>
    <w:tmpl w:val="FFDC5420"/>
    <w:lvl w:ilvl="0" w:tplc="CBA8644E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B8339B2"/>
    <w:multiLevelType w:val="hybridMultilevel"/>
    <w:tmpl w:val="651A1B08"/>
    <w:lvl w:ilvl="0" w:tplc="0FB28846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9">
    <w:nsid w:val="1C0656D9"/>
    <w:multiLevelType w:val="hybridMultilevel"/>
    <w:tmpl w:val="F1EED8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F6F1A2C"/>
    <w:multiLevelType w:val="hybridMultilevel"/>
    <w:tmpl w:val="5F4EC29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0419000F">
      <w:start w:val="1"/>
      <w:numFmt w:val="decimal"/>
      <w:lvlText w:val="%4."/>
      <w:lvlJc w:val="left"/>
      <w:pPr>
        <w:ind w:left="3447" w:hanging="360"/>
      </w:pPr>
    </w:lvl>
    <w:lvl w:ilvl="4" w:tplc="04190019">
      <w:start w:val="1"/>
      <w:numFmt w:val="lowerLetter"/>
      <w:lvlText w:val="%5."/>
      <w:lvlJc w:val="left"/>
      <w:pPr>
        <w:ind w:left="4167" w:hanging="360"/>
      </w:pPr>
    </w:lvl>
    <w:lvl w:ilvl="5" w:tplc="0419001B">
      <w:start w:val="1"/>
      <w:numFmt w:val="lowerRoman"/>
      <w:lvlText w:val="%6."/>
      <w:lvlJc w:val="right"/>
      <w:pPr>
        <w:ind w:left="4887" w:hanging="180"/>
      </w:pPr>
    </w:lvl>
    <w:lvl w:ilvl="6" w:tplc="0419000F">
      <w:start w:val="1"/>
      <w:numFmt w:val="decimal"/>
      <w:lvlText w:val="%7."/>
      <w:lvlJc w:val="left"/>
      <w:pPr>
        <w:ind w:left="5607" w:hanging="360"/>
      </w:pPr>
    </w:lvl>
    <w:lvl w:ilvl="7" w:tplc="04190019">
      <w:start w:val="1"/>
      <w:numFmt w:val="lowerLetter"/>
      <w:lvlText w:val="%8."/>
      <w:lvlJc w:val="left"/>
      <w:pPr>
        <w:ind w:left="6327" w:hanging="360"/>
      </w:pPr>
    </w:lvl>
    <w:lvl w:ilvl="8" w:tplc="0419001B">
      <w:start w:val="1"/>
      <w:numFmt w:val="lowerRoman"/>
      <w:lvlText w:val="%9."/>
      <w:lvlJc w:val="right"/>
      <w:pPr>
        <w:ind w:left="7047" w:hanging="180"/>
      </w:pPr>
    </w:lvl>
  </w:abstractNum>
  <w:abstractNum w:abstractNumId="11">
    <w:nsid w:val="23941379"/>
    <w:multiLevelType w:val="hybridMultilevel"/>
    <w:tmpl w:val="BEC63084"/>
    <w:lvl w:ilvl="0" w:tplc="E7A89B2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26682F91"/>
    <w:multiLevelType w:val="hybridMultilevel"/>
    <w:tmpl w:val="15A4BC18"/>
    <w:lvl w:ilvl="0" w:tplc="9C84F90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73D7CFB"/>
    <w:multiLevelType w:val="hybridMultilevel"/>
    <w:tmpl w:val="D7BCC424"/>
    <w:lvl w:ilvl="0" w:tplc="9C84F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>
    <w:nsid w:val="28CE1EB8"/>
    <w:multiLevelType w:val="multilevel"/>
    <w:tmpl w:val="49524A6C"/>
    <w:lvl w:ilvl="0">
      <w:start w:val="1"/>
      <w:numFmt w:val="decimal"/>
      <w:lvlText w:val="%1."/>
      <w:lvlJc w:val="left"/>
      <w:pPr>
        <w:ind w:left="1050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448" w:hanging="720"/>
      </w:pPr>
    </w:lvl>
    <w:lvl w:ilvl="3">
      <w:start w:val="1"/>
      <w:numFmt w:val="decimal"/>
      <w:isLgl/>
      <w:lvlText w:val="%1.%2.%3.%4."/>
      <w:lvlJc w:val="left"/>
      <w:pPr>
        <w:ind w:left="1827" w:hanging="1080"/>
      </w:pPr>
    </w:lvl>
    <w:lvl w:ilvl="4">
      <w:start w:val="1"/>
      <w:numFmt w:val="decimal"/>
      <w:isLgl/>
      <w:lvlText w:val="%1.%2.%3.%4.%5."/>
      <w:lvlJc w:val="left"/>
      <w:pPr>
        <w:ind w:left="1846" w:hanging="1080"/>
      </w:pPr>
    </w:lvl>
    <w:lvl w:ilvl="5">
      <w:start w:val="1"/>
      <w:numFmt w:val="decimal"/>
      <w:isLgl/>
      <w:lvlText w:val="%1.%2.%3.%4.%5.%6."/>
      <w:lvlJc w:val="left"/>
      <w:pPr>
        <w:ind w:left="2225" w:hanging="1440"/>
      </w:pPr>
    </w:lvl>
    <w:lvl w:ilvl="6">
      <w:start w:val="1"/>
      <w:numFmt w:val="decimal"/>
      <w:isLgl/>
      <w:lvlText w:val="%1.%2.%3.%4.%5.%6.%7."/>
      <w:lvlJc w:val="left"/>
      <w:pPr>
        <w:ind w:left="2604" w:hanging="1800"/>
      </w:pPr>
    </w:lvl>
    <w:lvl w:ilvl="7">
      <w:start w:val="1"/>
      <w:numFmt w:val="decimal"/>
      <w:isLgl/>
      <w:lvlText w:val="%1.%2.%3.%4.%5.%6.%7.%8."/>
      <w:lvlJc w:val="left"/>
      <w:pPr>
        <w:ind w:left="2623" w:hanging="1800"/>
      </w:pPr>
    </w:lvl>
    <w:lvl w:ilvl="8">
      <w:start w:val="1"/>
      <w:numFmt w:val="decimal"/>
      <w:isLgl/>
      <w:lvlText w:val="%1.%2.%3.%4.%5.%6.%7.%8.%9."/>
      <w:lvlJc w:val="left"/>
      <w:pPr>
        <w:ind w:left="3002" w:hanging="2160"/>
      </w:pPr>
    </w:lvl>
  </w:abstractNum>
  <w:abstractNum w:abstractNumId="15">
    <w:nsid w:val="2B6C79BC"/>
    <w:multiLevelType w:val="multilevel"/>
    <w:tmpl w:val="AEAC7548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16">
    <w:nsid w:val="2BC26CD8"/>
    <w:multiLevelType w:val="hybridMultilevel"/>
    <w:tmpl w:val="F51A80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2F87014D"/>
    <w:multiLevelType w:val="hybridMultilevel"/>
    <w:tmpl w:val="C366BC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F9F2B06"/>
    <w:multiLevelType w:val="hybridMultilevel"/>
    <w:tmpl w:val="5B44CCD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9">
    <w:nsid w:val="35E96A1E"/>
    <w:multiLevelType w:val="hybridMultilevel"/>
    <w:tmpl w:val="8556CDB4"/>
    <w:lvl w:ilvl="0" w:tplc="9C84F90E">
      <w:start w:val="1"/>
      <w:numFmt w:val="bullet"/>
      <w:lvlText w:val=""/>
      <w:lvlJc w:val="left"/>
      <w:pPr>
        <w:ind w:left="1069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3A255591"/>
    <w:multiLevelType w:val="multilevel"/>
    <w:tmpl w:val="1556C956"/>
    <w:lvl w:ilvl="0">
      <w:start w:val="1"/>
      <w:numFmt w:val="decimal"/>
      <w:lvlText w:val="%1."/>
      <w:lvlJc w:val="left"/>
      <w:pPr>
        <w:ind w:left="1662" w:hanging="1095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1287" w:hanging="720"/>
      </w:pPr>
      <w:rPr>
        <w:rFonts w:ascii="Times New Roman" w:eastAsia="Times New Roman" w:hAnsi="Times New Roman" w:cs="Times New Roman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  <w:color w:val="000000"/>
      </w:rPr>
    </w:lvl>
  </w:abstractNum>
  <w:abstractNum w:abstractNumId="21">
    <w:nsid w:val="3F6716CA"/>
    <w:multiLevelType w:val="multilevel"/>
    <w:tmpl w:val="3D38F828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22">
    <w:nsid w:val="43F25405"/>
    <w:multiLevelType w:val="multilevel"/>
    <w:tmpl w:val="1556C956"/>
    <w:lvl w:ilvl="0">
      <w:start w:val="1"/>
      <w:numFmt w:val="decimal"/>
      <w:lvlText w:val="%1."/>
      <w:lvlJc w:val="left"/>
      <w:pPr>
        <w:ind w:left="1662" w:hanging="1095"/>
      </w:pPr>
    </w:lvl>
    <w:lvl w:ilvl="1">
      <w:start w:val="1"/>
      <w:numFmt w:val="decimal"/>
      <w:isLgl/>
      <w:lvlText w:val="%2."/>
      <w:lvlJc w:val="left"/>
      <w:pPr>
        <w:ind w:left="1287" w:hanging="720"/>
      </w:pPr>
      <w:rPr>
        <w:rFonts w:ascii="Times New Roman" w:eastAsia="Times New Roman" w:hAnsi="Times New Roman" w:cs="Times New Roman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color w:val="000000"/>
      </w:rPr>
    </w:lvl>
  </w:abstractNum>
  <w:abstractNum w:abstractNumId="23">
    <w:nsid w:val="44AB1920"/>
    <w:multiLevelType w:val="hybridMultilevel"/>
    <w:tmpl w:val="A28AFA90"/>
    <w:lvl w:ilvl="0" w:tplc="9E9C729E">
      <w:start w:val="1"/>
      <w:numFmt w:val="decimal"/>
      <w:lvlText w:val="%1)"/>
      <w:lvlJc w:val="left"/>
      <w:pPr>
        <w:ind w:left="96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4">
    <w:nsid w:val="476A7226"/>
    <w:multiLevelType w:val="hybridMultilevel"/>
    <w:tmpl w:val="F6AE2C60"/>
    <w:lvl w:ilvl="0" w:tplc="9C84F90E">
      <w:start w:val="1"/>
      <w:numFmt w:val="bullet"/>
      <w:lvlText w:val=""/>
      <w:lvlJc w:val="left"/>
      <w:pPr>
        <w:ind w:left="5464" w:hanging="360"/>
      </w:pPr>
      <w:rPr>
        <w:rFonts w:ascii="Symbol" w:hAnsi="Symbol"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49197880"/>
    <w:multiLevelType w:val="hybridMultilevel"/>
    <w:tmpl w:val="90E4EA70"/>
    <w:lvl w:ilvl="0" w:tplc="55C4B3A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6">
    <w:nsid w:val="56A65CD5"/>
    <w:multiLevelType w:val="hybridMultilevel"/>
    <w:tmpl w:val="AB66F2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79008FC"/>
    <w:multiLevelType w:val="hybridMultilevel"/>
    <w:tmpl w:val="E68C4948"/>
    <w:lvl w:ilvl="0" w:tplc="9C84F90E">
      <w:start w:val="1"/>
      <w:numFmt w:val="bullet"/>
      <w:lvlText w:val=""/>
      <w:lvlJc w:val="left"/>
      <w:pPr>
        <w:ind w:left="1778" w:hanging="360"/>
      </w:pPr>
      <w:rPr>
        <w:rFonts w:ascii="Symbol" w:hAnsi="Symbol" w:hint="default"/>
        <w:u w:val="none"/>
      </w:rPr>
    </w:lvl>
    <w:lvl w:ilvl="1" w:tplc="AF7A87AE">
      <w:start w:val="1"/>
      <w:numFmt w:val="decimal"/>
      <w:lvlText w:val="%2)"/>
      <w:lvlJc w:val="left"/>
      <w:pPr>
        <w:ind w:left="3094" w:hanging="130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8">
    <w:nsid w:val="5DC631A0"/>
    <w:multiLevelType w:val="hybridMultilevel"/>
    <w:tmpl w:val="1CC29B0A"/>
    <w:lvl w:ilvl="0" w:tplc="9C84F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9">
    <w:nsid w:val="630878BA"/>
    <w:multiLevelType w:val="hybridMultilevel"/>
    <w:tmpl w:val="7A382C86"/>
    <w:lvl w:ilvl="0" w:tplc="9C84F90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9C84F90E">
      <w:start w:val="1"/>
      <w:numFmt w:val="bullet"/>
      <w:lvlText w:val=""/>
      <w:lvlJc w:val="left"/>
      <w:pPr>
        <w:ind w:left="2149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0">
    <w:nsid w:val="63337205"/>
    <w:multiLevelType w:val="hybridMultilevel"/>
    <w:tmpl w:val="7B70DF58"/>
    <w:lvl w:ilvl="0" w:tplc="BB88C40C">
      <w:start w:val="1"/>
      <w:numFmt w:val="decimal"/>
      <w:lvlText w:val="%1."/>
      <w:lvlJc w:val="left"/>
      <w:pPr>
        <w:ind w:left="5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30" w:hanging="360"/>
      </w:pPr>
    </w:lvl>
    <w:lvl w:ilvl="2" w:tplc="0419001B" w:tentative="1">
      <w:start w:val="1"/>
      <w:numFmt w:val="lowerRoman"/>
      <w:lvlText w:val="%3."/>
      <w:lvlJc w:val="right"/>
      <w:pPr>
        <w:ind w:left="1950" w:hanging="180"/>
      </w:pPr>
    </w:lvl>
    <w:lvl w:ilvl="3" w:tplc="0419000F" w:tentative="1">
      <w:start w:val="1"/>
      <w:numFmt w:val="decimal"/>
      <w:lvlText w:val="%4."/>
      <w:lvlJc w:val="left"/>
      <w:pPr>
        <w:ind w:left="2670" w:hanging="360"/>
      </w:pPr>
    </w:lvl>
    <w:lvl w:ilvl="4" w:tplc="04190019" w:tentative="1">
      <w:start w:val="1"/>
      <w:numFmt w:val="lowerLetter"/>
      <w:lvlText w:val="%5."/>
      <w:lvlJc w:val="left"/>
      <w:pPr>
        <w:ind w:left="3390" w:hanging="360"/>
      </w:pPr>
    </w:lvl>
    <w:lvl w:ilvl="5" w:tplc="0419001B" w:tentative="1">
      <w:start w:val="1"/>
      <w:numFmt w:val="lowerRoman"/>
      <w:lvlText w:val="%6."/>
      <w:lvlJc w:val="right"/>
      <w:pPr>
        <w:ind w:left="4110" w:hanging="180"/>
      </w:pPr>
    </w:lvl>
    <w:lvl w:ilvl="6" w:tplc="0419000F" w:tentative="1">
      <w:start w:val="1"/>
      <w:numFmt w:val="decimal"/>
      <w:lvlText w:val="%7."/>
      <w:lvlJc w:val="left"/>
      <w:pPr>
        <w:ind w:left="4830" w:hanging="360"/>
      </w:pPr>
    </w:lvl>
    <w:lvl w:ilvl="7" w:tplc="04190019" w:tentative="1">
      <w:start w:val="1"/>
      <w:numFmt w:val="lowerLetter"/>
      <w:lvlText w:val="%8."/>
      <w:lvlJc w:val="left"/>
      <w:pPr>
        <w:ind w:left="5550" w:hanging="360"/>
      </w:pPr>
    </w:lvl>
    <w:lvl w:ilvl="8" w:tplc="0419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31">
    <w:nsid w:val="635E5436"/>
    <w:multiLevelType w:val="hybridMultilevel"/>
    <w:tmpl w:val="C94C1BC0"/>
    <w:lvl w:ilvl="0" w:tplc="9C84F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2">
    <w:nsid w:val="64834F87"/>
    <w:multiLevelType w:val="hybridMultilevel"/>
    <w:tmpl w:val="43846E56"/>
    <w:lvl w:ilvl="0" w:tplc="9C84F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3">
    <w:nsid w:val="6C793CE5"/>
    <w:multiLevelType w:val="hybridMultilevel"/>
    <w:tmpl w:val="C902D90E"/>
    <w:lvl w:ilvl="0" w:tplc="DCF075E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4">
    <w:nsid w:val="6DC01D51"/>
    <w:multiLevelType w:val="hybridMultilevel"/>
    <w:tmpl w:val="759A0B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DF6341C"/>
    <w:multiLevelType w:val="hybridMultilevel"/>
    <w:tmpl w:val="C122EB76"/>
    <w:lvl w:ilvl="0" w:tplc="0419000F">
      <w:start w:val="1"/>
      <w:numFmt w:val="decimal"/>
      <w:lvlText w:val="%1."/>
      <w:lvlJc w:val="left"/>
      <w:pPr>
        <w:ind w:left="833" w:hanging="360"/>
      </w:pPr>
    </w:lvl>
    <w:lvl w:ilvl="1" w:tplc="04190019" w:tentative="1">
      <w:start w:val="1"/>
      <w:numFmt w:val="lowerLetter"/>
      <w:lvlText w:val="%2."/>
      <w:lvlJc w:val="left"/>
      <w:pPr>
        <w:ind w:left="1553" w:hanging="360"/>
      </w:pPr>
    </w:lvl>
    <w:lvl w:ilvl="2" w:tplc="0419001B" w:tentative="1">
      <w:start w:val="1"/>
      <w:numFmt w:val="lowerRoman"/>
      <w:lvlText w:val="%3."/>
      <w:lvlJc w:val="right"/>
      <w:pPr>
        <w:ind w:left="2273" w:hanging="180"/>
      </w:pPr>
    </w:lvl>
    <w:lvl w:ilvl="3" w:tplc="0419000F" w:tentative="1">
      <w:start w:val="1"/>
      <w:numFmt w:val="decimal"/>
      <w:lvlText w:val="%4."/>
      <w:lvlJc w:val="left"/>
      <w:pPr>
        <w:ind w:left="2993" w:hanging="360"/>
      </w:pPr>
    </w:lvl>
    <w:lvl w:ilvl="4" w:tplc="04190019" w:tentative="1">
      <w:start w:val="1"/>
      <w:numFmt w:val="lowerLetter"/>
      <w:lvlText w:val="%5."/>
      <w:lvlJc w:val="left"/>
      <w:pPr>
        <w:ind w:left="3713" w:hanging="360"/>
      </w:pPr>
    </w:lvl>
    <w:lvl w:ilvl="5" w:tplc="0419001B" w:tentative="1">
      <w:start w:val="1"/>
      <w:numFmt w:val="lowerRoman"/>
      <w:lvlText w:val="%6."/>
      <w:lvlJc w:val="right"/>
      <w:pPr>
        <w:ind w:left="4433" w:hanging="180"/>
      </w:pPr>
    </w:lvl>
    <w:lvl w:ilvl="6" w:tplc="0419000F" w:tentative="1">
      <w:start w:val="1"/>
      <w:numFmt w:val="decimal"/>
      <w:lvlText w:val="%7."/>
      <w:lvlJc w:val="left"/>
      <w:pPr>
        <w:ind w:left="5153" w:hanging="360"/>
      </w:pPr>
    </w:lvl>
    <w:lvl w:ilvl="7" w:tplc="04190019" w:tentative="1">
      <w:start w:val="1"/>
      <w:numFmt w:val="lowerLetter"/>
      <w:lvlText w:val="%8."/>
      <w:lvlJc w:val="left"/>
      <w:pPr>
        <w:ind w:left="5873" w:hanging="360"/>
      </w:pPr>
    </w:lvl>
    <w:lvl w:ilvl="8" w:tplc="0419001B" w:tentative="1">
      <w:start w:val="1"/>
      <w:numFmt w:val="lowerRoman"/>
      <w:lvlText w:val="%9."/>
      <w:lvlJc w:val="right"/>
      <w:pPr>
        <w:ind w:left="6593" w:hanging="180"/>
      </w:pPr>
    </w:lvl>
  </w:abstractNum>
  <w:abstractNum w:abstractNumId="36">
    <w:nsid w:val="74164838"/>
    <w:multiLevelType w:val="multilevel"/>
    <w:tmpl w:val="5AFE3572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7">
    <w:nsid w:val="75A63190"/>
    <w:multiLevelType w:val="hybridMultilevel"/>
    <w:tmpl w:val="2FE49E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>
    <w:nsid w:val="790A3AE0"/>
    <w:multiLevelType w:val="hybridMultilevel"/>
    <w:tmpl w:val="EEB8BB2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0"/>
  </w:num>
  <w:num w:numId="3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1"/>
  </w:num>
  <w:num w:numId="5">
    <w:abstractNumId w:val="38"/>
  </w:num>
  <w:num w:numId="6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5"/>
  </w:num>
  <w:num w:numId="9">
    <w:abstractNumId w:val="0"/>
  </w:num>
  <w:num w:numId="10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2"/>
  </w:num>
  <w:num w:numId="12">
    <w:abstractNumId w:val="27"/>
  </w:num>
  <w:num w:numId="13">
    <w:abstractNumId w:val="24"/>
  </w:num>
  <w:num w:numId="14">
    <w:abstractNumId w:val="19"/>
  </w:num>
  <w:num w:numId="15">
    <w:abstractNumId w:val="31"/>
  </w:num>
  <w:num w:numId="16">
    <w:abstractNumId w:val="32"/>
  </w:num>
  <w:num w:numId="17">
    <w:abstractNumId w:val="3"/>
  </w:num>
  <w:num w:numId="18">
    <w:abstractNumId w:val="28"/>
  </w:num>
  <w:num w:numId="19">
    <w:abstractNumId w:val="13"/>
  </w:num>
  <w:num w:numId="20">
    <w:abstractNumId w:val="29"/>
  </w:num>
  <w:num w:numId="21">
    <w:abstractNumId w:val="17"/>
  </w:num>
  <w:num w:numId="22">
    <w:abstractNumId w:val="11"/>
  </w:num>
  <w:num w:numId="23">
    <w:abstractNumId w:val="26"/>
  </w:num>
  <w:num w:numId="24">
    <w:abstractNumId w:val="7"/>
  </w:num>
  <w:num w:numId="25">
    <w:abstractNumId w:val="35"/>
  </w:num>
  <w:num w:numId="26">
    <w:abstractNumId w:val="23"/>
  </w:num>
  <w:num w:numId="27">
    <w:abstractNumId w:val="5"/>
  </w:num>
  <w:num w:numId="28">
    <w:abstractNumId w:val="2"/>
  </w:num>
  <w:num w:numId="29">
    <w:abstractNumId w:val="18"/>
  </w:num>
  <w:num w:numId="30">
    <w:abstractNumId w:val="6"/>
  </w:num>
  <w:num w:numId="31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8"/>
  </w:num>
  <w:num w:numId="33">
    <w:abstractNumId w:val="15"/>
  </w:num>
  <w:num w:numId="3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22"/>
  </w:num>
  <w:num w:numId="36">
    <w:abstractNumId w:val="36"/>
  </w:num>
  <w:num w:numId="37">
    <w:abstractNumId w:val="1"/>
  </w:num>
  <w:num w:numId="38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33"/>
  </w:num>
  <w:num w:numId="40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86D"/>
    <w:rsid w:val="00000B3B"/>
    <w:rsid w:val="00006841"/>
    <w:rsid w:val="00011625"/>
    <w:rsid w:val="00011EBD"/>
    <w:rsid w:val="00022700"/>
    <w:rsid w:val="000246DF"/>
    <w:rsid w:val="0004710A"/>
    <w:rsid w:val="000471EB"/>
    <w:rsid w:val="00050692"/>
    <w:rsid w:val="000521D8"/>
    <w:rsid w:val="0005225B"/>
    <w:rsid w:val="00057308"/>
    <w:rsid w:val="00061718"/>
    <w:rsid w:val="000618A4"/>
    <w:rsid w:val="00064453"/>
    <w:rsid w:val="00065D10"/>
    <w:rsid w:val="00067DAE"/>
    <w:rsid w:val="0007151B"/>
    <w:rsid w:val="000737B7"/>
    <w:rsid w:val="00074F56"/>
    <w:rsid w:val="000758E7"/>
    <w:rsid w:val="000760AC"/>
    <w:rsid w:val="000831F4"/>
    <w:rsid w:val="00083EBB"/>
    <w:rsid w:val="00083F3F"/>
    <w:rsid w:val="00085D00"/>
    <w:rsid w:val="00086C44"/>
    <w:rsid w:val="00086C4D"/>
    <w:rsid w:val="00087A2D"/>
    <w:rsid w:val="00094A89"/>
    <w:rsid w:val="00097C3E"/>
    <w:rsid w:val="000A0963"/>
    <w:rsid w:val="000A10DD"/>
    <w:rsid w:val="000A32E4"/>
    <w:rsid w:val="000A7FDE"/>
    <w:rsid w:val="000B1947"/>
    <w:rsid w:val="000B5FCE"/>
    <w:rsid w:val="000C2BDE"/>
    <w:rsid w:val="000C3591"/>
    <w:rsid w:val="000C4680"/>
    <w:rsid w:val="000C77FB"/>
    <w:rsid w:val="000C7F9F"/>
    <w:rsid w:val="000D05EF"/>
    <w:rsid w:val="000D309B"/>
    <w:rsid w:val="000E47F3"/>
    <w:rsid w:val="000E4E5B"/>
    <w:rsid w:val="000E6C53"/>
    <w:rsid w:val="000F2180"/>
    <w:rsid w:val="000F3C18"/>
    <w:rsid w:val="000F471C"/>
    <w:rsid w:val="000F662F"/>
    <w:rsid w:val="0010047B"/>
    <w:rsid w:val="001033FD"/>
    <w:rsid w:val="00105FB7"/>
    <w:rsid w:val="0010648F"/>
    <w:rsid w:val="00107BD7"/>
    <w:rsid w:val="00110EA6"/>
    <w:rsid w:val="00111647"/>
    <w:rsid w:val="001123BB"/>
    <w:rsid w:val="001163AA"/>
    <w:rsid w:val="00117C0B"/>
    <w:rsid w:val="00122A3C"/>
    <w:rsid w:val="00124B97"/>
    <w:rsid w:val="001259A5"/>
    <w:rsid w:val="00125FF9"/>
    <w:rsid w:val="0013418A"/>
    <w:rsid w:val="00136CED"/>
    <w:rsid w:val="00137449"/>
    <w:rsid w:val="00145C94"/>
    <w:rsid w:val="00145D1C"/>
    <w:rsid w:val="00155755"/>
    <w:rsid w:val="00155E21"/>
    <w:rsid w:val="0015615F"/>
    <w:rsid w:val="00161228"/>
    <w:rsid w:val="00162E78"/>
    <w:rsid w:val="00162F7A"/>
    <w:rsid w:val="0016384F"/>
    <w:rsid w:val="0016758A"/>
    <w:rsid w:val="00167B46"/>
    <w:rsid w:val="00171853"/>
    <w:rsid w:val="00172B7E"/>
    <w:rsid w:val="00173C68"/>
    <w:rsid w:val="001749AE"/>
    <w:rsid w:val="00175344"/>
    <w:rsid w:val="00176C62"/>
    <w:rsid w:val="001776A5"/>
    <w:rsid w:val="00182F0D"/>
    <w:rsid w:val="00184287"/>
    <w:rsid w:val="00190F6C"/>
    <w:rsid w:val="001949F4"/>
    <w:rsid w:val="00197360"/>
    <w:rsid w:val="001A2635"/>
    <w:rsid w:val="001A6C45"/>
    <w:rsid w:val="001C0AEB"/>
    <w:rsid w:val="001C0FF2"/>
    <w:rsid w:val="001C353B"/>
    <w:rsid w:val="001C3D59"/>
    <w:rsid w:val="001C642F"/>
    <w:rsid w:val="001D4E49"/>
    <w:rsid w:val="001D5427"/>
    <w:rsid w:val="001D56A9"/>
    <w:rsid w:val="001D622E"/>
    <w:rsid w:val="001E0F61"/>
    <w:rsid w:val="001E2124"/>
    <w:rsid w:val="001E3128"/>
    <w:rsid w:val="001F3010"/>
    <w:rsid w:val="001F3F0F"/>
    <w:rsid w:val="001F6103"/>
    <w:rsid w:val="00205193"/>
    <w:rsid w:val="0020777D"/>
    <w:rsid w:val="00212B1E"/>
    <w:rsid w:val="002131A4"/>
    <w:rsid w:val="002175A5"/>
    <w:rsid w:val="00220601"/>
    <w:rsid w:val="00221FDE"/>
    <w:rsid w:val="00222839"/>
    <w:rsid w:val="002312AB"/>
    <w:rsid w:val="0023548C"/>
    <w:rsid w:val="00240A75"/>
    <w:rsid w:val="002431F9"/>
    <w:rsid w:val="00243FC3"/>
    <w:rsid w:val="002513A2"/>
    <w:rsid w:val="00254CB5"/>
    <w:rsid w:val="00254F22"/>
    <w:rsid w:val="00256064"/>
    <w:rsid w:val="00257929"/>
    <w:rsid w:val="00257D70"/>
    <w:rsid w:val="002600E1"/>
    <w:rsid w:val="00262456"/>
    <w:rsid w:val="00265101"/>
    <w:rsid w:val="00270B89"/>
    <w:rsid w:val="00271908"/>
    <w:rsid w:val="0027375B"/>
    <w:rsid w:val="00275D07"/>
    <w:rsid w:val="00277C35"/>
    <w:rsid w:val="00281D02"/>
    <w:rsid w:val="00287F1A"/>
    <w:rsid w:val="002A07FA"/>
    <w:rsid w:val="002C1810"/>
    <w:rsid w:val="002C2919"/>
    <w:rsid w:val="002C3EC1"/>
    <w:rsid w:val="002C4661"/>
    <w:rsid w:val="002C727C"/>
    <w:rsid w:val="002C7DEB"/>
    <w:rsid w:val="002D03FA"/>
    <w:rsid w:val="002D1939"/>
    <w:rsid w:val="002E05B0"/>
    <w:rsid w:val="002E0C04"/>
    <w:rsid w:val="002E18CD"/>
    <w:rsid w:val="002E2B23"/>
    <w:rsid w:val="002E4F65"/>
    <w:rsid w:val="002E6CFA"/>
    <w:rsid w:val="002E6E0F"/>
    <w:rsid w:val="002F06C3"/>
    <w:rsid w:val="002F0990"/>
    <w:rsid w:val="002F229C"/>
    <w:rsid w:val="002F2AB5"/>
    <w:rsid w:val="002F44BE"/>
    <w:rsid w:val="002F4B63"/>
    <w:rsid w:val="002F5FD7"/>
    <w:rsid w:val="002F753D"/>
    <w:rsid w:val="003052FF"/>
    <w:rsid w:val="00307297"/>
    <w:rsid w:val="00310C6F"/>
    <w:rsid w:val="003120DD"/>
    <w:rsid w:val="003153ED"/>
    <w:rsid w:val="00315978"/>
    <w:rsid w:val="00320687"/>
    <w:rsid w:val="00321207"/>
    <w:rsid w:val="00321FE7"/>
    <w:rsid w:val="00324B4F"/>
    <w:rsid w:val="00331F1F"/>
    <w:rsid w:val="00342CB6"/>
    <w:rsid w:val="00342D7A"/>
    <w:rsid w:val="00344F65"/>
    <w:rsid w:val="0034542A"/>
    <w:rsid w:val="003506FD"/>
    <w:rsid w:val="00352709"/>
    <w:rsid w:val="00353FAC"/>
    <w:rsid w:val="0036326F"/>
    <w:rsid w:val="00364F58"/>
    <w:rsid w:val="0036611D"/>
    <w:rsid w:val="00367403"/>
    <w:rsid w:val="00370083"/>
    <w:rsid w:val="0037496C"/>
    <w:rsid w:val="00377626"/>
    <w:rsid w:val="003816EF"/>
    <w:rsid w:val="00385909"/>
    <w:rsid w:val="00386692"/>
    <w:rsid w:val="00391EC7"/>
    <w:rsid w:val="00392296"/>
    <w:rsid w:val="003938FB"/>
    <w:rsid w:val="00393DD2"/>
    <w:rsid w:val="0039479B"/>
    <w:rsid w:val="00397C66"/>
    <w:rsid w:val="003A2A8E"/>
    <w:rsid w:val="003A2B81"/>
    <w:rsid w:val="003A515B"/>
    <w:rsid w:val="003A6385"/>
    <w:rsid w:val="003A76E9"/>
    <w:rsid w:val="003A789D"/>
    <w:rsid w:val="003A7F4C"/>
    <w:rsid w:val="003B2912"/>
    <w:rsid w:val="003B30FC"/>
    <w:rsid w:val="003B5D65"/>
    <w:rsid w:val="003C0BF8"/>
    <w:rsid w:val="003C156D"/>
    <w:rsid w:val="003C220F"/>
    <w:rsid w:val="003C5803"/>
    <w:rsid w:val="003C6A7A"/>
    <w:rsid w:val="003D28B9"/>
    <w:rsid w:val="003D442C"/>
    <w:rsid w:val="003D5973"/>
    <w:rsid w:val="003D6959"/>
    <w:rsid w:val="003D7062"/>
    <w:rsid w:val="003E03F3"/>
    <w:rsid w:val="003E3828"/>
    <w:rsid w:val="003E3FC8"/>
    <w:rsid w:val="003E49A1"/>
    <w:rsid w:val="003F5F27"/>
    <w:rsid w:val="003F645A"/>
    <w:rsid w:val="00402A3F"/>
    <w:rsid w:val="00405872"/>
    <w:rsid w:val="0040640B"/>
    <w:rsid w:val="00407096"/>
    <w:rsid w:val="00411839"/>
    <w:rsid w:val="00413ACD"/>
    <w:rsid w:val="004156E2"/>
    <w:rsid w:val="004169EB"/>
    <w:rsid w:val="00417D0F"/>
    <w:rsid w:val="00422586"/>
    <w:rsid w:val="004239B4"/>
    <w:rsid w:val="00426C1D"/>
    <w:rsid w:val="00427CD3"/>
    <w:rsid w:val="00427F57"/>
    <w:rsid w:val="004314F3"/>
    <w:rsid w:val="0043190E"/>
    <w:rsid w:val="004331A9"/>
    <w:rsid w:val="004423A2"/>
    <w:rsid w:val="00442F1F"/>
    <w:rsid w:val="00443311"/>
    <w:rsid w:val="004450F0"/>
    <w:rsid w:val="00446EEB"/>
    <w:rsid w:val="00450477"/>
    <w:rsid w:val="00450A44"/>
    <w:rsid w:val="00451146"/>
    <w:rsid w:val="00451EA4"/>
    <w:rsid w:val="00460B64"/>
    <w:rsid w:val="004625C5"/>
    <w:rsid w:val="0046477D"/>
    <w:rsid w:val="00466499"/>
    <w:rsid w:val="004667E1"/>
    <w:rsid w:val="00470612"/>
    <w:rsid w:val="004723A1"/>
    <w:rsid w:val="004855A9"/>
    <w:rsid w:val="00486F84"/>
    <w:rsid w:val="004946D0"/>
    <w:rsid w:val="00495775"/>
    <w:rsid w:val="004963EC"/>
    <w:rsid w:val="004A0A3F"/>
    <w:rsid w:val="004A0C80"/>
    <w:rsid w:val="004A186D"/>
    <w:rsid w:val="004A44C3"/>
    <w:rsid w:val="004A658E"/>
    <w:rsid w:val="004C2663"/>
    <w:rsid w:val="004C32A7"/>
    <w:rsid w:val="004C3CF4"/>
    <w:rsid w:val="004D0174"/>
    <w:rsid w:val="004D085C"/>
    <w:rsid w:val="004D1BD2"/>
    <w:rsid w:val="004D2790"/>
    <w:rsid w:val="004D5F4A"/>
    <w:rsid w:val="004E06E8"/>
    <w:rsid w:val="004E6C7E"/>
    <w:rsid w:val="004F0411"/>
    <w:rsid w:val="004F165B"/>
    <w:rsid w:val="004F28B0"/>
    <w:rsid w:val="004F48FF"/>
    <w:rsid w:val="00502371"/>
    <w:rsid w:val="00502A24"/>
    <w:rsid w:val="005033FE"/>
    <w:rsid w:val="005036F1"/>
    <w:rsid w:val="00506A56"/>
    <w:rsid w:val="00506BBA"/>
    <w:rsid w:val="00507350"/>
    <w:rsid w:val="00512F0A"/>
    <w:rsid w:val="00513E10"/>
    <w:rsid w:val="00514DCF"/>
    <w:rsid w:val="00520926"/>
    <w:rsid w:val="00522D66"/>
    <w:rsid w:val="00523D2C"/>
    <w:rsid w:val="00530F8C"/>
    <w:rsid w:val="00531973"/>
    <w:rsid w:val="00537882"/>
    <w:rsid w:val="00546974"/>
    <w:rsid w:val="00547F1F"/>
    <w:rsid w:val="005515B3"/>
    <w:rsid w:val="005524AF"/>
    <w:rsid w:val="0055609F"/>
    <w:rsid w:val="0056107A"/>
    <w:rsid w:val="005678FC"/>
    <w:rsid w:val="0057483E"/>
    <w:rsid w:val="005835C3"/>
    <w:rsid w:val="00586275"/>
    <w:rsid w:val="005922C6"/>
    <w:rsid w:val="00593051"/>
    <w:rsid w:val="00593CD0"/>
    <w:rsid w:val="00594395"/>
    <w:rsid w:val="00597BC7"/>
    <w:rsid w:val="005A2ED5"/>
    <w:rsid w:val="005A453A"/>
    <w:rsid w:val="005A4A33"/>
    <w:rsid w:val="005A4C09"/>
    <w:rsid w:val="005A4E98"/>
    <w:rsid w:val="005A7805"/>
    <w:rsid w:val="005A7F8E"/>
    <w:rsid w:val="005B30A0"/>
    <w:rsid w:val="005B3575"/>
    <w:rsid w:val="005B528C"/>
    <w:rsid w:val="005C22DC"/>
    <w:rsid w:val="005C40A6"/>
    <w:rsid w:val="005C4419"/>
    <w:rsid w:val="005C4FA3"/>
    <w:rsid w:val="005C62FE"/>
    <w:rsid w:val="005D61D6"/>
    <w:rsid w:val="005D7E93"/>
    <w:rsid w:val="005E2166"/>
    <w:rsid w:val="005E65A9"/>
    <w:rsid w:val="005E67A6"/>
    <w:rsid w:val="005E74DA"/>
    <w:rsid w:val="005E7B81"/>
    <w:rsid w:val="005F5667"/>
    <w:rsid w:val="005F799F"/>
    <w:rsid w:val="00601BCD"/>
    <w:rsid w:val="00601E79"/>
    <w:rsid w:val="00603965"/>
    <w:rsid w:val="006104B3"/>
    <w:rsid w:val="00611789"/>
    <w:rsid w:val="00617410"/>
    <w:rsid w:val="006219AA"/>
    <w:rsid w:val="0062773F"/>
    <w:rsid w:val="0062781F"/>
    <w:rsid w:val="00636FB9"/>
    <w:rsid w:val="0064212E"/>
    <w:rsid w:val="00642847"/>
    <w:rsid w:val="00643093"/>
    <w:rsid w:val="0064414C"/>
    <w:rsid w:val="00651BB7"/>
    <w:rsid w:val="0065454F"/>
    <w:rsid w:val="006673DD"/>
    <w:rsid w:val="00671285"/>
    <w:rsid w:val="006715EB"/>
    <w:rsid w:val="00673DDD"/>
    <w:rsid w:val="00674189"/>
    <w:rsid w:val="00676940"/>
    <w:rsid w:val="00684DC2"/>
    <w:rsid w:val="00687E1A"/>
    <w:rsid w:val="006956D8"/>
    <w:rsid w:val="006A601B"/>
    <w:rsid w:val="006B0101"/>
    <w:rsid w:val="006B0839"/>
    <w:rsid w:val="006B0CA6"/>
    <w:rsid w:val="006B1D5D"/>
    <w:rsid w:val="006B3219"/>
    <w:rsid w:val="006B3DC1"/>
    <w:rsid w:val="006B4657"/>
    <w:rsid w:val="006B46F2"/>
    <w:rsid w:val="006B62E4"/>
    <w:rsid w:val="006B7A90"/>
    <w:rsid w:val="006C192F"/>
    <w:rsid w:val="006C41F1"/>
    <w:rsid w:val="006D01B9"/>
    <w:rsid w:val="006D37D5"/>
    <w:rsid w:val="006D4258"/>
    <w:rsid w:val="006D6FDF"/>
    <w:rsid w:val="006E0000"/>
    <w:rsid w:val="006F39E3"/>
    <w:rsid w:val="00700084"/>
    <w:rsid w:val="007012E2"/>
    <w:rsid w:val="00701A9B"/>
    <w:rsid w:val="0070272D"/>
    <w:rsid w:val="00702B4C"/>
    <w:rsid w:val="00703772"/>
    <w:rsid w:val="007134D9"/>
    <w:rsid w:val="0071358E"/>
    <w:rsid w:val="0071409C"/>
    <w:rsid w:val="00715F28"/>
    <w:rsid w:val="007215AA"/>
    <w:rsid w:val="00722790"/>
    <w:rsid w:val="007324F5"/>
    <w:rsid w:val="007346F5"/>
    <w:rsid w:val="007412B5"/>
    <w:rsid w:val="0074442C"/>
    <w:rsid w:val="007447B0"/>
    <w:rsid w:val="007511FD"/>
    <w:rsid w:val="00753DD7"/>
    <w:rsid w:val="007553DA"/>
    <w:rsid w:val="007554EC"/>
    <w:rsid w:val="0075678F"/>
    <w:rsid w:val="00760243"/>
    <w:rsid w:val="007652B1"/>
    <w:rsid w:val="00770206"/>
    <w:rsid w:val="0077056C"/>
    <w:rsid w:val="00770A86"/>
    <w:rsid w:val="0077380A"/>
    <w:rsid w:val="00774363"/>
    <w:rsid w:val="00775BAA"/>
    <w:rsid w:val="00776F18"/>
    <w:rsid w:val="007859EE"/>
    <w:rsid w:val="00785A95"/>
    <w:rsid w:val="007938E9"/>
    <w:rsid w:val="00793EBF"/>
    <w:rsid w:val="00794AD0"/>
    <w:rsid w:val="00796B22"/>
    <w:rsid w:val="00796B31"/>
    <w:rsid w:val="007A2CCC"/>
    <w:rsid w:val="007A3013"/>
    <w:rsid w:val="007A5B92"/>
    <w:rsid w:val="007A6DD0"/>
    <w:rsid w:val="007A75D9"/>
    <w:rsid w:val="007B0D7C"/>
    <w:rsid w:val="007B2078"/>
    <w:rsid w:val="007B2F7C"/>
    <w:rsid w:val="007B2FD6"/>
    <w:rsid w:val="007B6176"/>
    <w:rsid w:val="007C2BAF"/>
    <w:rsid w:val="007C4A54"/>
    <w:rsid w:val="007C6523"/>
    <w:rsid w:val="007C685E"/>
    <w:rsid w:val="007D1A87"/>
    <w:rsid w:val="007D46E7"/>
    <w:rsid w:val="007D6439"/>
    <w:rsid w:val="007D7312"/>
    <w:rsid w:val="007E0F62"/>
    <w:rsid w:val="007E6126"/>
    <w:rsid w:val="007F31EF"/>
    <w:rsid w:val="007F5F58"/>
    <w:rsid w:val="007F7C98"/>
    <w:rsid w:val="00801B1F"/>
    <w:rsid w:val="00806503"/>
    <w:rsid w:val="008129EC"/>
    <w:rsid w:val="00815B8D"/>
    <w:rsid w:val="00816360"/>
    <w:rsid w:val="008177F0"/>
    <w:rsid w:val="008226A8"/>
    <w:rsid w:val="00823609"/>
    <w:rsid w:val="00826A08"/>
    <w:rsid w:val="008276F7"/>
    <w:rsid w:val="0083094D"/>
    <w:rsid w:val="00835007"/>
    <w:rsid w:val="00836507"/>
    <w:rsid w:val="00840AED"/>
    <w:rsid w:val="00842272"/>
    <w:rsid w:val="008453F6"/>
    <w:rsid w:val="008532EB"/>
    <w:rsid w:val="00853722"/>
    <w:rsid w:val="0086283B"/>
    <w:rsid w:val="008645D3"/>
    <w:rsid w:val="00864F2B"/>
    <w:rsid w:val="00866184"/>
    <w:rsid w:val="00871B93"/>
    <w:rsid w:val="008729EC"/>
    <w:rsid w:val="00877AE4"/>
    <w:rsid w:val="00880BCC"/>
    <w:rsid w:val="008866F4"/>
    <w:rsid w:val="00894E9E"/>
    <w:rsid w:val="008978F1"/>
    <w:rsid w:val="008A5010"/>
    <w:rsid w:val="008B03C9"/>
    <w:rsid w:val="008B06F5"/>
    <w:rsid w:val="008B14EB"/>
    <w:rsid w:val="008B1C34"/>
    <w:rsid w:val="008C7F8B"/>
    <w:rsid w:val="008E135A"/>
    <w:rsid w:val="008E174E"/>
    <w:rsid w:val="008E3378"/>
    <w:rsid w:val="008F29CB"/>
    <w:rsid w:val="008F2B62"/>
    <w:rsid w:val="008F3363"/>
    <w:rsid w:val="008F4AEF"/>
    <w:rsid w:val="008F6582"/>
    <w:rsid w:val="00900D47"/>
    <w:rsid w:val="009048CB"/>
    <w:rsid w:val="00905D9E"/>
    <w:rsid w:val="009070BD"/>
    <w:rsid w:val="009076DA"/>
    <w:rsid w:val="00911964"/>
    <w:rsid w:val="0091391E"/>
    <w:rsid w:val="00921DE4"/>
    <w:rsid w:val="0092362F"/>
    <w:rsid w:val="00927573"/>
    <w:rsid w:val="00930FA0"/>
    <w:rsid w:val="00932FDC"/>
    <w:rsid w:val="009332C1"/>
    <w:rsid w:val="00933CE7"/>
    <w:rsid w:val="00936688"/>
    <w:rsid w:val="00941E9B"/>
    <w:rsid w:val="00944781"/>
    <w:rsid w:val="009451D2"/>
    <w:rsid w:val="0094525A"/>
    <w:rsid w:val="00953891"/>
    <w:rsid w:val="00955589"/>
    <w:rsid w:val="00955B7A"/>
    <w:rsid w:val="00955BBC"/>
    <w:rsid w:val="00960DEF"/>
    <w:rsid w:val="00966FE9"/>
    <w:rsid w:val="00967B60"/>
    <w:rsid w:val="00972927"/>
    <w:rsid w:val="00980FF8"/>
    <w:rsid w:val="00984316"/>
    <w:rsid w:val="00990520"/>
    <w:rsid w:val="0099077B"/>
    <w:rsid w:val="0099213C"/>
    <w:rsid w:val="00993887"/>
    <w:rsid w:val="00997CDB"/>
    <w:rsid w:val="00997F71"/>
    <w:rsid w:val="009A1D80"/>
    <w:rsid w:val="009A4BF8"/>
    <w:rsid w:val="009A61A2"/>
    <w:rsid w:val="009B025E"/>
    <w:rsid w:val="009B583C"/>
    <w:rsid w:val="009B68B0"/>
    <w:rsid w:val="009C0397"/>
    <w:rsid w:val="009C4544"/>
    <w:rsid w:val="009C489A"/>
    <w:rsid w:val="009C7D6A"/>
    <w:rsid w:val="009D1BA5"/>
    <w:rsid w:val="009D2014"/>
    <w:rsid w:val="009D2FFC"/>
    <w:rsid w:val="009E0B90"/>
    <w:rsid w:val="009E2C04"/>
    <w:rsid w:val="009E5285"/>
    <w:rsid w:val="009F069F"/>
    <w:rsid w:val="009F0B1B"/>
    <w:rsid w:val="009F29FE"/>
    <w:rsid w:val="009F2D14"/>
    <w:rsid w:val="009F67A1"/>
    <w:rsid w:val="00A07788"/>
    <w:rsid w:val="00A103C1"/>
    <w:rsid w:val="00A11C8B"/>
    <w:rsid w:val="00A122C7"/>
    <w:rsid w:val="00A1722A"/>
    <w:rsid w:val="00A231AD"/>
    <w:rsid w:val="00A23296"/>
    <w:rsid w:val="00A313E0"/>
    <w:rsid w:val="00A31E1A"/>
    <w:rsid w:val="00A336D0"/>
    <w:rsid w:val="00A42C9F"/>
    <w:rsid w:val="00A51866"/>
    <w:rsid w:val="00A51B0F"/>
    <w:rsid w:val="00A51DC5"/>
    <w:rsid w:val="00A52911"/>
    <w:rsid w:val="00A54044"/>
    <w:rsid w:val="00A57A4A"/>
    <w:rsid w:val="00A63416"/>
    <w:rsid w:val="00A6408A"/>
    <w:rsid w:val="00A77587"/>
    <w:rsid w:val="00A81C32"/>
    <w:rsid w:val="00A82254"/>
    <w:rsid w:val="00A85FB4"/>
    <w:rsid w:val="00A87E59"/>
    <w:rsid w:val="00A94F51"/>
    <w:rsid w:val="00A965F3"/>
    <w:rsid w:val="00AA1F49"/>
    <w:rsid w:val="00AA3549"/>
    <w:rsid w:val="00AB7CD8"/>
    <w:rsid w:val="00AB7E66"/>
    <w:rsid w:val="00AC032B"/>
    <w:rsid w:val="00AC07F8"/>
    <w:rsid w:val="00AC2264"/>
    <w:rsid w:val="00AC3D01"/>
    <w:rsid w:val="00AD1532"/>
    <w:rsid w:val="00AD1540"/>
    <w:rsid w:val="00AD4806"/>
    <w:rsid w:val="00AD6B92"/>
    <w:rsid w:val="00AD7032"/>
    <w:rsid w:val="00AF03D9"/>
    <w:rsid w:val="00AF141A"/>
    <w:rsid w:val="00AF53E5"/>
    <w:rsid w:val="00AF6E18"/>
    <w:rsid w:val="00B00222"/>
    <w:rsid w:val="00B00BEE"/>
    <w:rsid w:val="00B02A6B"/>
    <w:rsid w:val="00B04862"/>
    <w:rsid w:val="00B04E16"/>
    <w:rsid w:val="00B04F12"/>
    <w:rsid w:val="00B05543"/>
    <w:rsid w:val="00B07545"/>
    <w:rsid w:val="00B10F0E"/>
    <w:rsid w:val="00B13678"/>
    <w:rsid w:val="00B157EE"/>
    <w:rsid w:val="00B1740B"/>
    <w:rsid w:val="00B211DA"/>
    <w:rsid w:val="00B23625"/>
    <w:rsid w:val="00B25951"/>
    <w:rsid w:val="00B27CAD"/>
    <w:rsid w:val="00B31EC0"/>
    <w:rsid w:val="00B34AC6"/>
    <w:rsid w:val="00B34D02"/>
    <w:rsid w:val="00B3526F"/>
    <w:rsid w:val="00B374C7"/>
    <w:rsid w:val="00B44A00"/>
    <w:rsid w:val="00B45A91"/>
    <w:rsid w:val="00B4744E"/>
    <w:rsid w:val="00B506E0"/>
    <w:rsid w:val="00B53FC4"/>
    <w:rsid w:val="00B54BAD"/>
    <w:rsid w:val="00B55821"/>
    <w:rsid w:val="00B661BD"/>
    <w:rsid w:val="00B66A65"/>
    <w:rsid w:val="00B67ECA"/>
    <w:rsid w:val="00B73F92"/>
    <w:rsid w:val="00B7634D"/>
    <w:rsid w:val="00B818B8"/>
    <w:rsid w:val="00B85C88"/>
    <w:rsid w:val="00B8695C"/>
    <w:rsid w:val="00BA3E66"/>
    <w:rsid w:val="00BA6ADC"/>
    <w:rsid w:val="00BA7D65"/>
    <w:rsid w:val="00BB5BBF"/>
    <w:rsid w:val="00BB63BE"/>
    <w:rsid w:val="00BC082F"/>
    <w:rsid w:val="00BC4405"/>
    <w:rsid w:val="00BD0D20"/>
    <w:rsid w:val="00BD125B"/>
    <w:rsid w:val="00BD3329"/>
    <w:rsid w:val="00BD7821"/>
    <w:rsid w:val="00BD796E"/>
    <w:rsid w:val="00BD7E59"/>
    <w:rsid w:val="00BE0378"/>
    <w:rsid w:val="00BE77A6"/>
    <w:rsid w:val="00BF4E7E"/>
    <w:rsid w:val="00C05F85"/>
    <w:rsid w:val="00C137E8"/>
    <w:rsid w:val="00C16691"/>
    <w:rsid w:val="00C1692B"/>
    <w:rsid w:val="00C16CDE"/>
    <w:rsid w:val="00C22A5C"/>
    <w:rsid w:val="00C24ED2"/>
    <w:rsid w:val="00C255EE"/>
    <w:rsid w:val="00C3377A"/>
    <w:rsid w:val="00C36149"/>
    <w:rsid w:val="00C40189"/>
    <w:rsid w:val="00C465E1"/>
    <w:rsid w:val="00C467E6"/>
    <w:rsid w:val="00C46F3F"/>
    <w:rsid w:val="00C51DCF"/>
    <w:rsid w:val="00C554AE"/>
    <w:rsid w:val="00C55521"/>
    <w:rsid w:val="00C56FF9"/>
    <w:rsid w:val="00C60853"/>
    <w:rsid w:val="00C62AC5"/>
    <w:rsid w:val="00C62C0F"/>
    <w:rsid w:val="00C66E05"/>
    <w:rsid w:val="00C73150"/>
    <w:rsid w:val="00C7556C"/>
    <w:rsid w:val="00C76BCC"/>
    <w:rsid w:val="00C77A48"/>
    <w:rsid w:val="00C82CD4"/>
    <w:rsid w:val="00C8319A"/>
    <w:rsid w:val="00C84B50"/>
    <w:rsid w:val="00C864B2"/>
    <w:rsid w:val="00C874CD"/>
    <w:rsid w:val="00C91616"/>
    <w:rsid w:val="00C91F09"/>
    <w:rsid w:val="00C95769"/>
    <w:rsid w:val="00C959EF"/>
    <w:rsid w:val="00CA35AB"/>
    <w:rsid w:val="00CA4761"/>
    <w:rsid w:val="00CA61F3"/>
    <w:rsid w:val="00CC0A70"/>
    <w:rsid w:val="00CC1C33"/>
    <w:rsid w:val="00CD20CE"/>
    <w:rsid w:val="00CD3855"/>
    <w:rsid w:val="00CD6356"/>
    <w:rsid w:val="00CD6F05"/>
    <w:rsid w:val="00CD7B47"/>
    <w:rsid w:val="00CE3CB5"/>
    <w:rsid w:val="00CE4077"/>
    <w:rsid w:val="00D02D2D"/>
    <w:rsid w:val="00D0519F"/>
    <w:rsid w:val="00D06911"/>
    <w:rsid w:val="00D174F3"/>
    <w:rsid w:val="00D179E2"/>
    <w:rsid w:val="00D20F74"/>
    <w:rsid w:val="00D23094"/>
    <w:rsid w:val="00D24023"/>
    <w:rsid w:val="00D241A4"/>
    <w:rsid w:val="00D27141"/>
    <w:rsid w:val="00D272E8"/>
    <w:rsid w:val="00D3019A"/>
    <w:rsid w:val="00D30E91"/>
    <w:rsid w:val="00D30F0F"/>
    <w:rsid w:val="00D32E6F"/>
    <w:rsid w:val="00D3514C"/>
    <w:rsid w:val="00D4190B"/>
    <w:rsid w:val="00D459EC"/>
    <w:rsid w:val="00D523F0"/>
    <w:rsid w:val="00D52DED"/>
    <w:rsid w:val="00D55833"/>
    <w:rsid w:val="00D56844"/>
    <w:rsid w:val="00D56EF4"/>
    <w:rsid w:val="00D56FA5"/>
    <w:rsid w:val="00D83534"/>
    <w:rsid w:val="00D92ADD"/>
    <w:rsid w:val="00D955EF"/>
    <w:rsid w:val="00D9615E"/>
    <w:rsid w:val="00DA0649"/>
    <w:rsid w:val="00DA4090"/>
    <w:rsid w:val="00DB0C1F"/>
    <w:rsid w:val="00DB75EB"/>
    <w:rsid w:val="00DB7FD7"/>
    <w:rsid w:val="00DC3822"/>
    <w:rsid w:val="00DC7699"/>
    <w:rsid w:val="00DD12F7"/>
    <w:rsid w:val="00DD7317"/>
    <w:rsid w:val="00DE172D"/>
    <w:rsid w:val="00DE1D01"/>
    <w:rsid w:val="00DE2E3E"/>
    <w:rsid w:val="00DE6A15"/>
    <w:rsid w:val="00DE76EB"/>
    <w:rsid w:val="00DE78E2"/>
    <w:rsid w:val="00E05A4E"/>
    <w:rsid w:val="00E063EF"/>
    <w:rsid w:val="00E11C07"/>
    <w:rsid w:val="00E12875"/>
    <w:rsid w:val="00E14325"/>
    <w:rsid w:val="00E162C0"/>
    <w:rsid w:val="00E2259C"/>
    <w:rsid w:val="00E322E9"/>
    <w:rsid w:val="00E33DFC"/>
    <w:rsid w:val="00E341D2"/>
    <w:rsid w:val="00E37835"/>
    <w:rsid w:val="00E477E2"/>
    <w:rsid w:val="00E53EB2"/>
    <w:rsid w:val="00E547FC"/>
    <w:rsid w:val="00E57E54"/>
    <w:rsid w:val="00E620CF"/>
    <w:rsid w:val="00E64F1E"/>
    <w:rsid w:val="00E67AA9"/>
    <w:rsid w:val="00E67DB7"/>
    <w:rsid w:val="00E713FB"/>
    <w:rsid w:val="00E73D56"/>
    <w:rsid w:val="00E752A1"/>
    <w:rsid w:val="00E764DA"/>
    <w:rsid w:val="00E770E7"/>
    <w:rsid w:val="00E8670F"/>
    <w:rsid w:val="00E90A78"/>
    <w:rsid w:val="00E914F3"/>
    <w:rsid w:val="00EA0D7C"/>
    <w:rsid w:val="00EA5AAC"/>
    <w:rsid w:val="00EA7D50"/>
    <w:rsid w:val="00EB68EC"/>
    <w:rsid w:val="00EC55B3"/>
    <w:rsid w:val="00EC62F5"/>
    <w:rsid w:val="00EC694C"/>
    <w:rsid w:val="00ED0DF7"/>
    <w:rsid w:val="00ED0EF4"/>
    <w:rsid w:val="00ED22D5"/>
    <w:rsid w:val="00ED2C57"/>
    <w:rsid w:val="00ED2E43"/>
    <w:rsid w:val="00ED476C"/>
    <w:rsid w:val="00ED7476"/>
    <w:rsid w:val="00ED7A02"/>
    <w:rsid w:val="00EE0307"/>
    <w:rsid w:val="00EE3C3B"/>
    <w:rsid w:val="00EE4360"/>
    <w:rsid w:val="00EE4688"/>
    <w:rsid w:val="00EE5315"/>
    <w:rsid w:val="00EE76DF"/>
    <w:rsid w:val="00F02881"/>
    <w:rsid w:val="00F07632"/>
    <w:rsid w:val="00F10735"/>
    <w:rsid w:val="00F120DE"/>
    <w:rsid w:val="00F12334"/>
    <w:rsid w:val="00F14C9C"/>
    <w:rsid w:val="00F16BE2"/>
    <w:rsid w:val="00F16C69"/>
    <w:rsid w:val="00F17B68"/>
    <w:rsid w:val="00F17BB5"/>
    <w:rsid w:val="00F247D2"/>
    <w:rsid w:val="00F24F5F"/>
    <w:rsid w:val="00F3059B"/>
    <w:rsid w:val="00F31B12"/>
    <w:rsid w:val="00F35E71"/>
    <w:rsid w:val="00F422FF"/>
    <w:rsid w:val="00F4653F"/>
    <w:rsid w:val="00F50B03"/>
    <w:rsid w:val="00F50D80"/>
    <w:rsid w:val="00F52D3D"/>
    <w:rsid w:val="00F54838"/>
    <w:rsid w:val="00F561B8"/>
    <w:rsid w:val="00F603D4"/>
    <w:rsid w:val="00F62A11"/>
    <w:rsid w:val="00F63A40"/>
    <w:rsid w:val="00F64BC5"/>
    <w:rsid w:val="00F77C3C"/>
    <w:rsid w:val="00F8066D"/>
    <w:rsid w:val="00F81AF2"/>
    <w:rsid w:val="00F85B20"/>
    <w:rsid w:val="00F86437"/>
    <w:rsid w:val="00F8725C"/>
    <w:rsid w:val="00F8778C"/>
    <w:rsid w:val="00F92630"/>
    <w:rsid w:val="00F94763"/>
    <w:rsid w:val="00F94D8F"/>
    <w:rsid w:val="00F95DCF"/>
    <w:rsid w:val="00F97AA4"/>
    <w:rsid w:val="00FA141D"/>
    <w:rsid w:val="00FA17EA"/>
    <w:rsid w:val="00FA2EBD"/>
    <w:rsid w:val="00FA55A5"/>
    <w:rsid w:val="00FB19E7"/>
    <w:rsid w:val="00FB28EE"/>
    <w:rsid w:val="00FB3FC4"/>
    <w:rsid w:val="00FB4D39"/>
    <w:rsid w:val="00FB5067"/>
    <w:rsid w:val="00FB5D99"/>
    <w:rsid w:val="00FC16A1"/>
    <w:rsid w:val="00FC4A9C"/>
    <w:rsid w:val="00FC6B8C"/>
    <w:rsid w:val="00FD0C5E"/>
    <w:rsid w:val="00FD21F6"/>
    <w:rsid w:val="00FD351D"/>
    <w:rsid w:val="00FD46A4"/>
    <w:rsid w:val="00FD61A2"/>
    <w:rsid w:val="00FF1A47"/>
    <w:rsid w:val="00FF458C"/>
    <w:rsid w:val="00FF6936"/>
    <w:rsid w:val="00FF744C"/>
    <w:rsid w:val="00FF7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link w:val="ConsPlusNormal0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C55521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table" w:styleId="a5">
    <w:name w:val="Table Grid"/>
    <w:basedOn w:val="a1"/>
    <w:uiPriority w:val="59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8729EC"/>
  </w:style>
  <w:style w:type="paragraph" w:styleId="ab">
    <w:name w:val="footer"/>
    <w:basedOn w:val="a"/>
    <w:link w:val="ac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729EC"/>
  </w:style>
  <w:style w:type="paragraph" w:styleId="ad">
    <w:name w:val="No Spacing"/>
    <w:aliases w:val="с интервалом,Без интервала1,No Spacing1,No Spacing"/>
    <w:link w:val="ae"/>
    <w:uiPriority w:val="1"/>
    <w:qFormat/>
    <w:rsid w:val="00275D07"/>
    <w:pPr>
      <w:spacing w:after="0" w:line="240" w:lineRule="auto"/>
    </w:pPr>
  </w:style>
  <w:style w:type="character" w:customStyle="1" w:styleId="af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f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character" w:customStyle="1" w:styleId="2pt">
    <w:name w:val="Основной текст + Интервал 2 pt"/>
    <w:basedOn w:val="af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ConsPlusNonformat">
    <w:name w:val="ConsPlusNonformat"/>
    <w:rsid w:val="008628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customStyle="1" w:styleId="10">
    <w:name w:val="Сетка таблицы1"/>
    <w:basedOn w:val="a1"/>
    <w:next w:val="a5"/>
    <w:rsid w:val="00DE78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rsid w:val="0008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5"/>
    <w:rsid w:val="00972927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5"/>
    <w:uiPriority w:val="59"/>
    <w:rsid w:val="003661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770206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5"/>
    <w:uiPriority w:val="59"/>
    <w:rsid w:val="00205193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5"/>
    <w:uiPriority w:val="59"/>
    <w:rsid w:val="007215AA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5"/>
    <w:uiPriority w:val="39"/>
    <w:rsid w:val="00801B1F"/>
    <w:pPr>
      <w:spacing w:after="0" w:line="240" w:lineRule="auto"/>
      <w:jc w:val="both"/>
    </w:pPr>
    <w:rPr>
      <w:rFonts w:ascii="Times New Roman" w:eastAsia="Calibri" w:hAnsi="Times New Roman" w:cs="Times New Roman"/>
      <w:sz w:val="28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Без интервала Знак"/>
    <w:aliases w:val="с интервалом Знак,Без интервала1 Знак,No Spacing1 Знак,No Spacing Знак"/>
    <w:link w:val="ad"/>
    <w:uiPriority w:val="1"/>
    <w:locked/>
    <w:rsid w:val="00F247D2"/>
  </w:style>
  <w:style w:type="table" w:customStyle="1" w:styleId="9">
    <w:name w:val="Сетка таблицы9"/>
    <w:basedOn w:val="a1"/>
    <w:next w:val="a5"/>
    <w:uiPriority w:val="59"/>
    <w:rsid w:val="00FC4A9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5"/>
    <w:uiPriority w:val="59"/>
    <w:rsid w:val="00FB3FC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1"/>
    <w:basedOn w:val="a1"/>
    <w:next w:val="a5"/>
    <w:uiPriority w:val="59"/>
    <w:rsid w:val="003C156D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Hyperlink"/>
    <w:basedOn w:val="a0"/>
    <w:uiPriority w:val="99"/>
    <w:unhideWhenUsed/>
    <w:rsid w:val="003C156D"/>
    <w:rPr>
      <w:color w:val="0000FF" w:themeColor="hyperlink"/>
      <w:u w:val="single"/>
    </w:rPr>
  </w:style>
  <w:style w:type="table" w:customStyle="1" w:styleId="12">
    <w:name w:val="Сетка таблицы12"/>
    <w:basedOn w:val="a1"/>
    <w:next w:val="a5"/>
    <w:uiPriority w:val="59"/>
    <w:rsid w:val="00FF744C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">
    <w:name w:val="Сетка таблицы13"/>
    <w:basedOn w:val="a1"/>
    <w:next w:val="a5"/>
    <w:uiPriority w:val="59"/>
    <w:rsid w:val="00377626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Сетка таблицы14"/>
    <w:basedOn w:val="a1"/>
    <w:next w:val="a5"/>
    <w:uiPriority w:val="59"/>
    <w:rsid w:val="00B157EE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Body Text"/>
    <w:basedOn w:val="a"/>
    <w:link w:val="af2"/>
    <w:unhideWhenUsed/>
    <w:rsid w:val="003F645A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2">
    <w:name w:val="Основной текст Знак"/>
    <w:basedOn w:val="a0"/>
    <w:link w:val="af1"/>
    <w:rsid w:val="003F645A"/>
    <w:rPr>
      <w:rFonts w:ascii="Times New Roman" w:eastAsia="Times New Roman" w:hAnsi="Times New Roman" w:cs="Times New Roman"/>
      <w:sz w:val="28"/>
      <w:szCs w:val="24"/>
    </w:rPr>
  </w:style>
  <w:style w:type="paragraph" w:styleId="20">
    <w:name w:val="Body Text Indent 2"/>
    <w:basedOn w:val="a"/>
    <w:link w:val="21"/>
    <w:uiPriority w:val="99"/>
    <w:semiHidden/>
    <w:unhideWhenUsed/>
    <w:rsid w:val="004963EC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uiPriority w:val="99"/>
    <w:semiHidden/>
    <w:rsid w:val="004963EC"/>
  </w:style>
  <w:style w:type="table" w:customStyle="1" w:styleId="15">
    <w:name w:val="Сетка таблицы15"/>
    <w:basedOn w:val="a1"/>
    <w:next w:val="a5"/>
    <w:uiPriority w:val="59"/>
    <w:rsid w:val="009C4544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6">
    <w:name w:val="Нет списка1"/>
    <w:next w:val="a2"/>
    <w:uiPriority w:val="99"/>
    <w:semiHidden/>
    <w:unhideWhenUsed/>
    <w:rsid w:val="009D2014"/>
  </w:style>
  <w:style w:type="table" w:customStyle="1" w:styleId="160">
    <w:name w:val="Сетка таблицы16"/>
    <w:basedOn w:val="a1"/>
    <w:next w:val="a5"/>
    <w:uiPriority w:val="59"/>
    <w:rsid w:val="009D201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sonormalbullet2gif">
    <w:name w:val="msonormalbullet2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1gif">
    <w:name w:val="msonormalbullet1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3gif">
    <w:name w:val="msonormalbullet1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1gif">
    <w:name w:val="msonormal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">
    <w:name w:val="msonormal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1gif">
    <w:name w:val="msonormalbullet2gif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3gif">
    <w:name w:val="msonormalbullet2gif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3">
    <w:name w:val="Гипертекстовая ссылка"/>
    <w:uiPriority w:val="99"/>
    <w:rsid w:val="009D2014"/>
    <w:rPr>
      <w:rFonts w:cs="Times New Roman"/>
      <w:color w:val="106BBE"/>
    </w:rPr>
  </w:style>
  <w:style w:type="paragraph" w:customStyle="1" w:styleId="af4">
    <w:name w:val="Комментарий"/>
    <w:basedOn w:val="a"/>
    <w:next w:val="a"/>
    <w:uiPriority w:val="99"/>
    <w:rsid w:val="009D2014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="Times New Roman" w:hAnsi="Arial" w:cs="Arial"/>
      <w:color w:val="353842"/>
      <w:sz w:val="26"/>
      <w:szCs w:val="26"/>
      <w:shd w:val="clear" w:color="auto" w:fill="F0F0F0"/>
    </w:rPr>
  </w:style>
  <w:style w:type="paragraph" w:customStyle="1" w:styleId="af5">
    <w:name w:val="Информация о версии"/>
    <w:basedOn w:val="af4"/>
    <w:next w:val="a"/>
    <w:uiPriority w:val="99"/>
    <w:rsid w:val="009D2014"/>
    <w:rPr>
      <w:i/>
      <w:iCs/>
    </w:rPr>
  </w:style>
  <w:style w:type="paragraph" w:customStyle="1" w:styleId="Default">
    <w:name w:val="Default"/>
    <w:rsid w:val="009D201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form-required">
    <w:name w:val="form-required"/>
    <w:rsid w:val="009D2014"/>
  </w:style>
  <w:style w:type="character" w:customStyle="1" w:styleId="field-suffix">
    <w:name w:val="field-suffix"/>
    <w:rsid w:val="009D2014"/>
  </w:style>
  <w:style w:type="character" w:customStyle="1" w:styleId="fieldset-legend">
    <w:name w:val="fieldset-legend"/>
    <w:rsid w:val="009D2014"/>
  </w:style>
  <w:style w:type="character" w:customStyle="1" w:styleId="fieldset-legend-prefix">
    <w:name w:val="fieldset-legend-prefix"/>
    <w:rsid w:val="009D2014"/>
  </w:style>
  <w:style w:type="table" w:customStyle="1" w:styleId="17">
    <w:name w:val="Сетка таблицы17"/>
    <w:basedOn w:val="a1"/>
    <w:next w:val="a5"/>
    <w:uiPriority w:val="39"/>
    <w:rsid w:val="00D5684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8">
    <w:name w:val="Сетка таблицы18"/>
    <w:basedOn w:val="a1"/>
    <w:next w:val="a5"/>
    <w:uiPriority w:val="59"/>
    <w:rsid w:val="006B0839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9">
    <w:name w:val="Сетка таблицы19"/>
    <w:basedOn w:val="a1"/>
    <w:next w:val="a5"/>
    <w:rsid w:val="00B55821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00">
    <w:name w:val="Сетка таблицы20"/>
    <w:basedOn w:val="a1"/>
    <w:next w:val="a5"/>
    <w:uiPriority w:val="59"/>
    <w:rsid w:val="00643093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6">
    <w:name w:val="Body Text Indent"/>
    <w:basedOn w:val="a"/>
    <w:link w:val="af7"/>
    <w:uiPriority w:val="99"/>
    <w:semiHidden/>
    <w:unhideWhenUsed/>
    <w:rsid w:val="00FB28EE"/>
    <w:pPr>
      <w:spacing w:after="120"/>
      <w:ind w:left="283"/>
    </w:pPr>
  </w:style>
  <w:style w:type="character" w:customStyle="1" w:styleId="af7">
    <w:name w:val="Основной текст с отступом Знак"/>
    <w:basedOn w:val="a0"/>
    <w:link w:val="af6"/>
    <w:uiPriority w:val="99"/>
    <w:semiHidden/>
    <w:rsid w:val="00FB28E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link w:val="ConsPlusNormal0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C55521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table" w:styleId="a5">
    <w:name w:val="Table Grid"/>
    <w:basedOn w:val="a1"/>
    <w:uiPriority w:val="59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8729EC"/>
  </w:style>
  <w:style w:type="paragraph" w:styleId="ab">
    <w:name w:val="footer"/>
    <w:basedOn w:val="a"/>
    <w:link w:val="ac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729EC"/>
  </w:style>
  <w:style w:type="paragraph" w:styleId="ad">
    <w:name w:val="No Spacing"/>
    <w:aliases w:val="с интервалом,Без интервала1,No Spacing1,No Spacing"/>
    <w:link w:val="ae"/>
    <w:uiPriority w:val="1"/>
    <w:qFormat/>
    <w:rsid w:val="00275D07"/>
    <w:pPr>
      <w:spacing w:after="0" w:line="240" w:lineRule="auto"/>
    </w:pPr>
  </w:style>
  <w:style w:type="character" w:customStyle="1" w:styleId="af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f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character" w:customStyle="1" w:styleId="2pt">
    <w:name w:val="Основной текст + Интервал 2 pt"/>
    <w:basedOn w:val="af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ConsPlusNonformat">
    <w:name w:val="ConsPlusNonformat"/>
    <w:rsid w:val="008628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customStyle="1" w:styleId="10">
    <w:name w:val="Сетка таблицы1"/>
    <w:basedOn w:val="a1"/>
    <w:next w:val="a5"/>
    <w:rsid w:val="00DE78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rsid w:val="0008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5"/>
    <w:rsid w:val="00972927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5"/>
    <w:uiPriority w:val="59"/>
    <w:rsid w:val="003661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770206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5"/>
    <w:uiPriority w:val="59"/>
    <w:rsid w:val="00205193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5"/>
    <w:uiPriority w:val="59"/>
    <w:rsid w:val="007215AA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5"/>
    <w:uiPriority w:val="39"/>
    <w:rsid w:val="00801B1F"/>
    <w:pPr>
      <w:spacing w:after="0" w:line="240" w:lineRule="auto"/>
      <w:jc w:val="both"/>
    </w:pPr>
    <w:rPr>
      <w:rFonts w:ascii="Times New Roman" w:eastAsia="Calibri" w:hAnsi="Times New Roman" w:cs="Times New Roman"/>
      <w:sz w:val="28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Без интервала Знак"/>
    <w:aliases w:val="с интервалом Знак,Без интервала1 Знак,No Spacing1 Знак,No Spacing Знак"/>
    <w:link w:val="ad"/>
    <w:uiPriority w:val="1"/>
    <w:locked/>
    <w:rsid w:val="00F247D2"/>
  </w:style>
  <w:style w:type="table" w:customStyle="1" w:styleId="9">
    <w:name w:val="Сетка таблицы9"/>
    <w:basedOn w:val="a1"/>
    <w:next w:val="a5"/>
    <w:uiPriority w:val="59"/>
    <w:rsid w:val="00FC4A9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5"/>
    <w:uiPriority w:val="59"/>
    <w:rsid w:val="00FB3FC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1"/>
    <w:basedOn w:val="a1"/>
    <w:next w:val="a5"/>
    <w:uiPriority w:val="59"/>
    <w:rsid w:val="003C156D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Hyperlink"/>
    <w:basedOn w:val="a0"/>
    <w:uiPriority w:val="99"/>
    <w:unhideWhenUsed/>
    <w:rsid w:val="003C156D"/>
    <w:rPr>
      <w:color w:val="0000FF" w:themeColor="hyperlink"/>
      <w:u w:val="single"/>
    </w:rPr>
  </w:style>
  <w:style w:type="table" w:customStyle="1" w:styleId="12">
    <w:name w:val="Сетка таблицы12"/>
    <w:basedOn w:val="a1"/>
    <w:next w:val="a5"/>
    <w:uiPriority w:val="59"/>
    <w:rsid w:val="00FF744C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">
    <w:name w:val="Сетка таблицы13"/>
    <w:basedOn w:val="a1"/>
    <w:next w:val="a5"/>
    <w:uiPriority w:val="59"/>
    <w:rsid w:val="00377626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Сетка таблицы14"/>
    <w:basedOn w:val="a1"/>
    <w:next w:val="a5"/>
    <w:uiPriority w:val="59"/>
    <w:rsid w:val="00B157EE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Body Text"/>
    <w:basedOn w:val="a"/>
    <w:link w:val="af2"/>
    <w:unhideWhenUsed/>
    <w:rsid w:val="003F645A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2">
    <w:name w:val="Основной текст Знак"/>
    <w:basedOn w:val="a0"/>
    <w:link w:val="af1"/>
    <w:rsid w:val="003F645A"/>
    <w:rPr>
      <w:rFonts w:ascii="Times New Roman" w:eastAsia="Times New Roman" w:hAnsi="Times New Roman" w:cs="Times New Roman"/>
      <w:sz w:val="28"/>
      <w:szCs w:val="24"/>
    </w:rPr>
  </w:style>
  <w:style w:type="paragraph" w:styleId="20">
    <w:name w:val="Body Text Indent 2"/>
    <w:basedOn w:val="a"/>
    <w:link w:val="21"/>
    <w:uiPriority w:val="99"/>
    <w:semiHidden/>
    <w:unhideWhenUsed/>
    <w:rsid w:val="004963EC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uiPriority w:val="99"/>
    <w:semiHidden/>
    <w:rsid w:val="004963EC"/>
  </w:style>
  <w:style w:type="table" w:customStyle="1" w:styleId="15">
    <w:name w:val="Сетка таблицы15"/>
    <w:basedOn w:val="a1"/>
    <w:next w:val="a5"/>
    <w:uiPriority w:val="59"/>
    <w:rsid w:val="009C4544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6">
    <w:name w:val="Нет списка1"/>
    <w:next w:val="a2"/>
    <w:uiPriority w:val="99"/>
    <w:semiHidden/>
    <w:unhideWhenUsed/>
    <w:rsid w:val="009D2014"/>
  </w:style>
  <w:style w:type="table" w:customStyle="1" w:styleId="160">
    <w:name w:val="Сетка таблицы16"/>
    <w:basedOn w:val="a1"/>
    <w:next w:val="a5"/>
    <w:uiPriority w:val="59"/>
    <w:rsid w:val="009D201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sonormalbullet2gif">
    <w:name w:val="msonormalbullet2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1gif">
    <w:name w:val="msonormalbullet1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3gif">
    <w:name w:val="msonormalbullet1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1gif">
    <w:name w:val="msonormal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">
    <w:name w:val="msonormal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1gif">
    <w:name w:val="msonormalbullet2gif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3gif">
    <w:name w:val="msonormalbullet2gif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3">
    <w:name w:val="Гипертекстовая ссылка"/>
    <w:uiPriority w:val="99"/>
    <w:rsid w:val="009D2014"/>
    <w:rPr>
      <w:rFonts w:cs="Times New Roman"/>
      <w:color w:val="106BBE"/>
    </w:rPr>
  </w:style>
  <w:style w:type="paragraph" w:customStyle="1" w:styleId="af4">
    <w:name w:val="Комментарий"/>
    <w:basedOn w:val="a"/>
    <w:next w:val="a"/>
    <w:uiPriority w:val="99"/>
    <w:rsid w:val="009D2014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="Times New Roman" w:hAnsi="Arial" w:cs="Arial"/>
      <w:color w:val="353842"/>
      <w:sz w:val="26"/>
      <w:szCs w:val="26"/>
      <w:shd w:val="clear" w:color="auto" w:fill="F0F0F0"/>
    </w:rPr>
  </w:style>
  <w:style w:type="paragraph" w:customStyle="1" w:styleId="af5">
    <w:name w:val="Информация о версии"/>
    <w:basedOn w:val="af4"/>
    <w:next w:val="a"/>
    <w:uiPriority w:val="99"/>
    <w:rsid w:val="009D2014"/>
    <w:rPr>
      <w:i/>
      <w:iCs/>
    </w:rPr>
  </w:style>
  <w:style w:type="paragraph" w:customStyle="1" w:styleId="Default">
    <w:name w:val="Default"/>
    <w:rsid w:val="009D201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form-required">
    <w:name w:val="form-required"/>
    <w:rsid w:val="009D2014"/>
  </w:style>
  <w:style w:type="character" w:customStyle="1" w:styleId="field-suffix">
    <w:name w:val="field-suffix"/>
    <w:rsid w:val="009D2014"/>
  </w:style>
  <w:style w:type="character" w:customStyle="1" w:styleId="fieldset-legend">
    <w:name w:val="fieldset-legend"/>
    <w:rsid w:val="009D2014"/>
  </w:style>
  <w:style w:type="character" w:customStyle="1" w:styleId="fieldset-legend-prefix">
    <w:name w:val="fieldset-legend-prefix"/>
    <w:rsid w:val="009D2014"/>
  </w:style>
  <w:style w:type="table" w:customStyle="1" w:styleId="17">
    <w:name w:val="Сетка таблицы17"/>
    <w:basedOn w:val="a1"/>
    <w:next w:val="a5"/>
    <w:uiPriority w:val="39"/>
    <w:rsid w:val="00D5684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8">
    <w:name w:val="Сетка таблицы18"/>
    <w:basedOn w:val="a1"/>
    <w:next w:val="a5"/>
    <w:uiPriority w:val="59"/>
    <w:rsid w:val="006B0839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9">
    <w:name w:val="Сетка таблицы19"/>
    <w:basedOn w:val="a1"/>
    <w:next w:val="a5"/>
    <w:rsid w:val="00B55821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00">
    <w:name w:val="Сетка таблицы20"/>
    <w:basedOn w:val="a1"/>
    <w:next w:val="a5"/>
    <w:uiPriority w:val="59"/>
    <w:rsid w:val="00643093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6">
    <w:name w:val="Body Text Indent"/>
    <w:basedOn w:val="a"/>
    <w:link w:val="af7"/>
    <w:uiPriority w:val="99"/>
    <w:semiHidden/>
    <w:unhideWhenUsed/>
    <w:rsid w:val="00FB28EE"/>
    <w:pPr>
      <w:spacing w:after="120"/>
      <w:ind w:left="283"/>
    </w:pPr>
  </w:style>
  <w:style w:type="character" w:customStyle="1" w:styleId="af7">
    <w:name w:val="Основной текст с отступом Знак"/>
    <w:basedOn w:val="a0"/>
    <w:link w:val="af6"/>
    <w:uiPriority w:val="99"/>
    <w:semiHidden/>
    <w:rsid w:val="00FB28E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11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0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2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87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630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94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7349BC-B980-4F6A-8F5E-D7F6E1CE8C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958</TotalTime>
  <Pages>1</Pages>
  <Words>1330</Words>
  <Characters>7582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Компьютер</dc:creator>
  <cp:lastModifiedBy>deloproizvoditel</cp:lastModifiedBy>
  <cp:revision>275</cp:revision>
  <cp:lastPrinted>2020-07-28T04:16:00Z</cp:lastPrinted>
  <dcterms:created xsi:type="dcterms:W3CDTF">2019-07-01T09:51:00Z</dcterms:created>
  <dcterms:modified xsi:type="dcterms:W3CDTF">2020-07-28T04:16:00Z</dcterms:modified>
</cp:coreProperties>
</file>